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6275" w14:textId="77777777" w:rsidR="007F4EFA" w:rsidRDefault="00ED184A">
      <w:pPr>
        <w:pStyle w:val="Titolo"/>
        <w:spacing w:before="76"/>
        <w:ind w:left="3639" w:right="3678"/>
      </w:pPr>
      <w:r>
        <w:t>IMPATTO</w:t>
      </w:r>
      <w:r>
        <w:rPr>
          <w:spacing w:val="-4"/>
        </w:rPr>
        <w:t xml:space="preserve"> </w:t>
      </w:r>
      <w:r>
        <w:t>ACUSTICO</w:t>
      </w:r>
    </w:p>
    <w:p w14:paraId="739C2A0C" w14:textId="77777777" w:rsidR="007F4EFA" w:rsidRDefault="00ED184A">
      <w:pPr>
        <w:pStyle w:val="Titolo"/>
      </w:pPr>
      <w:r>
        <w:t>PER</w:t>
      </w:r>
      <w:r>
        <w:rPr>
          <w:spacing w:val="-8"/>
        </w:rPr>
        <w:t xml:space="preserve"> </w:t>
      </w:r>
      <w:r>
        <w:t>CIRCOLI</w:t>
      </w:r>
      <w:r>
        <w:rPr>
          <w:spacing w:val="-9"/>
        </w:rPr>
        <w:t xml:space="preserve"> </w:t>
      </w:r>
      <w:r>
        <w:t>PRIVATI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PUBBLICI</w:t>
      </w:r>
      <w:r>
        <w:rPr>
          <w:spacing w:val="-10"/>
        </w:rPr>
        <w:t xml:space="preserve"> </w:t>
      </w:r>
      <w:r>
        <w:t>ESERCIZI</w:t>
      </w:r>
    </w:p>
    <w:p w14:paraId="4905FED4" w14:textId="77777777" w:rsidR="007F4EFA" w:rsidRDefault="00ED184A">
      <w:pPr>
        <w:spacing w:before="10"/>
        <w:ind w:left="2000" w:right="2041"/>
        <w:jc w:val="center"/>
        <w:rPr>
          <w:b/>
          <w:sz w:val="24"/>
        </w:rPr>
      </w:pPr>
      <w:r>
        <w:rPr>
          <w:b/>
          <w:sz w:val="24"/>
        </w:rPr>
        <w:t>D.G.R.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X/7477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04/12/2017</w:t>
      </w:r>
    </w:p>
    <w:p w14:paraId="060DD739" w14:textId="77777777" w:rsidR="007F4EFA" w:rsidRDefault="007F4EFA">
      <w:pPr>
        <w:pStyle w:val="Corpotesto"/>
        <w:rPr>
          <w:b/>
        </w:rPr>
      </w:pPr>
    </w:p>
    <w:p w14:paraId="5C064EC4" w14:textId="77777777" w:rsidR="007F4EFA" w:rsidRDefault="00ED184A">
      <w:pPr>
        <w:spacing w:before="1"/>
        <w:ind w:left="3241" w:right="3282"/>
        <w:jc w:val="center"/>
        <w:rPr>
          <w:b/>
          <w:sz w:val="24"/>
        </w:rPr>
      </w:pPr>
      <w:r>
        <w:rPr>
          <w:b/>
          <w:sz w:val="24"/>
        </w:rPr>
        <w:t>DICHIARAZIONE SOSTITUTIVA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47 D.P.R.445/2000)</w:t>
      </w:r>
    </w:p>
    <w:p w14:paraId="7908A3B8" w14:textId="77777777" w:rsidR="007F4EFA" w:rsidRDefault="007F4EFA">
      <w:pPr>
        <w:pStyle w:val="Corpotesto"/>
        <w:rPr>
          <w:b/>
          <w:sz w:val="26"/>
        </w:rPr>
      </w:pPr>
    </w:p>
    <w:p w14:paraId="5B7DC6F9" w14:textId="77777777" w:rsidR="007F4EFA" w:rsidRDefault="007F4EFA">
      <w:pPr>
        <w:pStyle w:val="Corpotesto"/>
        <w:spacing w:before="6"/>
        <w:rPr>
          <w:b/>
          <w:sz w:val="21"/>
        </w:rPr>
      </w:pPr>
    </w:p>
    <w:p w14:paraId="0347257D" w14:textId="77777777" w:rsidR="007F4EFA" w:rsidRDefault="00ED184A">
      <w:pPr>
        <w:pStyle w:val="Corpotesto"/>
        <w:ind w:left="112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DPR 445/2000</w:t>
      </w:r>
    </w:p>
    <w:p w14:paraId="5B75D685" w14:textId="77777777" w:rsidR="007F4EFA" w:rsidRDefault="007F4EFA">
      <w:pPr>
        <w:pStyle w:val="Corpotesto"/>
      </w:pPr>
    </w:p>
    <w:p w14:paraId="52B3894E" w14:textId="77777777" w:rsidR="007F4EFA" w:rsidRDefault="00ED184A">
      <w:pPr>
        <w:pStyle w:val="Corpotesto"/>
        <w:tabs>
          <w:tab w:val="left" w:pos="9821"/>
        </w:tabs>
        <w:ind w:left="112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74FC6" w14:textId="77777777" w:rsidR="007F4EFA" w:rsidRDefault="007F4EFA">
      <w:pPr>
        <w:pStyle w:val="Corpotesto"/>
        <w:spacing w:before="2"/>
        <w:rPr>
          <w:sz w:val="16"/>
        </w:rPr>
      </w:pPr>
    </w:p>
    <w:p w14:paraId="49AC41FC" w14:textId="77777777" w:rsidR="007F4EFA" w:rsidRDefault="00ED184A">
      <w:pPr>
        <w:pStyle w:val="Corpotesto"/>
        <w:tabs>
          <w:tab w:val="left" w:pos="8716"/>
          <w:tab w:val="left" w:pos="9930"/>
        </w:tabs>
        <w:spacing w:before="90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C3F54" w14:textId="77777777" w:rsidR="007F4EFA" w:rsidRDefault="007F4EFA">
      <w:pPr>
        <w:pStyle w:val="Corpotesto"/>
        <w:spacing w:before="3"/>
        <w:rPr>
          <w:sz w:val="16"/>
        </w:rPr>
      </w:pPr>
    </w:p>
    <w:p w14:paraId="03C6711B" w14:textId="77777777" w:rsidR="007F4EFA" w:rsidRDefault="00ED184A">
      <w:pPr>
        <w:pStyle w:val="Corpotesto"/>
        <w:tabs>
          <w:tab w:val="left" w:pos="4872"/>
          <w:tab w:val="left" w:pos="8492"/>
          <w:tab w:val="left" w:pos="9914"/>
        </w:tabs>
        <w:spacing w:before="90"/>
        <w:ind w:left="112"/>
      </w:pPr>
      <w:proofErr w:type="spellStart"/>
      <w:r>
        <w:t>Citttadinanza</w:t>
      </w:r>
      <w:proofErr w:type="spellEnd"/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EDC863" w14:textId="77777777" w:rsidR="007F4EFA" w:rsidRDefault="007F4EFA">
      <w:pPr>
        <w:pStyle w:val="Corpotesto"/>
        <w:spacing w:before="2"/>
        <w:rPr>
          <w:sz w:val="16"/>
        </w:rPr>
      </w:pPr>
    </w:p>
    <w:p w14:paraId="332D64EB" w14:textId="77777777" w:rsidR="007F4EFA" w:rsidRDefault="00ED184A">
      <w:pPr>
        <w:pStyle w:val="Corpotesto"/>
        <w:tabs>
          <w:tab w:val="left" w:pos="6312"/>
          <w:tab w:val="left" w:pos="9968"/>
        </w:tabs>
        <w:spacing w:before="90"/>
        <w:ind w:left="112"/>
      </w:pPr>
      <w:r>
        <w:t>in via/piazza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55506" w14:textId="77777777" w:rsidR="007F4EFA" w:rsidRDefault="007F4EFA">
      <w:pPr>
        <w:pStyle w:val="Corpotesto"/>
        <w:spacing w:before="2"/>
        <w:rPr>
          <w:sz w:val="16"/>
        </w:rPr>
      </w:pPr>
    </w:p>
    <w:p w14:paraId="691BB639" w14:textId="77777777" w:rsidR="007F4EFA" w:rsidRDefault="00ED184A">
      <w:pPr>
        <w:pStyle w:val="Corpotesto"/>
        <w:tabs>
          <w:tab w:val="left" w:pos="6420"/>
          <w:tab w:val="left" w:pos="9996"/>
        </w:tabs>
        <w:spacing w:before="90"/>
        <w:ind w:left="112"/>
      </w:pPr>
      <w:proofErr w:type="spellStart"/>
      <w:r>
        <w:t>tel</w:t>
      </w:r>
      <w:proofErr w:type="spellEnd"/>
      <w:r>
        <w:t>:</w:t>
      </w:r>
      <w:r>
        <w:rPr>
          <w:u w:val="single"/>
        </w:rPr>
        <w:tab/>
      </w:r>
      <w:proofErr w:type="spellStart"/>
      <w:r>
        <w:t>pec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2A8A09" w14:textId="77777777" w:rsidR="007F4EFA" w:rsidRDefault="007F4EFA">
      <w:pPr>
        <w:pStyle w:val="Corpotesto"/>
        <w:rPr>
          <w:sz w:val="20"/>
        </w:rPr>
      </w:pPr>
    </w:p>
    <w:p w14:paraId="65FE7999" w14:textId="77777777" w:rsidR="007F4EFA" w:rsidRDefault="007F4EFA">
      <w:pPr>
        <w:pStyle w:val="Corpotesto"/>
        <w:spacing w:before="2"/>
        <w:rPr>
          <w:sz w:val="20"/>
        </w:rPr>
      </w:pPr>
    </w:p>
    <w:p w14:paraId="6E8BC5DC" w14:textId="77777777" w:rsidR="007F4EFA" w:rsidRDefault="00ED184A">
      <w:pPr>
        <w:pStyle w:val="Corpotesto"/>
        <w:tabs>
          <w:tab w:val="left" w:pos="10073"/>
        </w:tabs>
        <w:spacing w:before="90"/>
        <w:ind w:left="112"/>
      </w:pP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327C9D" w14:textId="77777777" w:rsidR="007F4EFA" w:rsidRDefault="007F4EFA">
      <w:pPr>
        <w:pStyle w:val="Corpotesto"/>
        <w:spacing w:before="2"/>
        <w:rPr>
          <w:sz w:val="16"/>
        </w:rPr>
      </w:pPr>
    </w:p>
    <w:p w14:paraId="42E357E5" w14:textId="77777777" w:rsidR="007F4EFA" w:rsidRDefault="00ED184A">
      <w:pPr>
        <w:pStyle w:val="Corpotesto"/>
        <w:tabs>
          <w:tab w:val="left" w:pos="5686"/>
          <w:tab w:val="left" w:pos="10036"/>
        </w:tabs>
        <w:spacing w:before="90"/>
        <w:ind w:left="112"/>
      </w:pPr>
      <w:r>
        <w:t>della</w:t>
      </w:r>
      <w:r>
        <w:rPr>
          <w:spacing w:val="-2"/>
        </w:rPr>
        <w:t xml:space="preserve"> </w:t>
      </w:r>
      <w:r>
        <w:t>ditta</w:t>
      </w:r>
      <w:r>
        <w:rPr>
          <w:u w:val="single"/>
        </w:rPr>
        <w:tab/>
      </w:r>
      <w:r>
        <w:t>con 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AFC343" w14:textId="77777777" w:rsidR="007F4EFA" w:rsidRDefault="007F4EFA">
      <w:pPr>
        <w:pStyle w:val="Corpotesto"/>
        <w:spacing w:before="3"/>
        <w:rPr>
          <w:sz w:val="16"/>
        </w:rPr>
      </w:pPr>
    </w:p>
    <w:p w14:paraId="3FE2AE5E" w14:textId="77777777" w:rsidR="007F4EFA" w:rsidRDefault="00ED184A">
      <w:pPr>
        <w:pStyle w:val="Corpotesto"/>
        <w:tabs>
          <w:tab w:val="left" w:pos="3939"/>
          <w:tab w:val="left" w:pos="8931"/>
          <w:tab w:val="left" w:pos="10066"/>
        </w:tabs>
        <w:spacing w:before="90"/>
        <w:ind w:left="112"/>
      </w:pPr>
      <w:r>
        <w:t>CAP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481B7F" w14:textId="77777777" w:rsidR="007F4EFA" w:rsidRDefault="007F4EFA">
      <w:pPr>
        <w:pStyle w:val="Corpotesto"/>
        <w:rPr>
          <w:sz w:val="20"/>
        </w:rPr>
      </w:pPr>
    </w:p>
    <w:p w14:paraId="4753BEB0" w14:textId="77777777" w:rsidR="007F4EFA" w:rsidRDefault="007F4EFA">
      <w:pPr>
        <w:pStyle w:val="Corpotesto"/>
        <w:spacing w:before="2"/>
        <w:rPr>
          <w:sz w:val="20"/>
        </w:rPr>
      </w:pPr>
    </w:p>
    <w:p w14:paraId="72C740F9" w14:textId="77777777" w:rsidR="007F4EFA" w:rsidRDefault="00ED184A">
      <w:pPr>
        <w:spacing w:before="90"/>
        <w:ind w:left="112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una </w:t>
      </w:r>
      <w:proofErr w:type="gramStart"/>
      <w:r>
        <w:rPr>
          <w:i/>
          <w:sz w:val="24"/>
        </w:rPr>
        <w:t>della caselle</w:t>
      </w:r>
      <w:proofErr w:type="gramEnd"/>
      <w:r>
        <w:rPr>
          <w:sz w:val="24"/>
        </w:rPr>
        <w:t>)</w:t>
      </w:r>
    </w:p>
    <w:p w14:paraId="611484E5" w14:textId="77777777" w:rsidR="007F4EFA" w:rsidRDefault="007F4EFA">
      <w:pPr>
        <w:pStyle w:val="Corpotesto"/>
      </w:pPr>
    </w:p>
    <w:p w14:paraId="6B3B2985" w14:textId="77777777" w:rsidR="007F4EFA" w:rsidRDefault="00ED184A">
      <w:pPr>
        <w:pStyle w:val="Paragrafoelenco"/>
        <w:numPr>
          <w:ilvl w:val="0"/>
          <w:numId w:val="6"/>
        </w:numPr>
        <w:tabs>
          <w:tab w:val="left" w:pos="317"/>
          <w:tab w:val="left" w:pos="7520"/>
          <w:tab w:val="left" w:pos="9790"/>
        </w:tabs>
        <w:ind w:hanging="205"/>
        <w:rPr>
          <w:sz w:val="24"/>
        </w:rPr>
      </w:pPr>
      <w:r>
        <w:rPr>
          <w:sz w:val="24"/>
        </w:rPr>
        <w:t>inizio</w:t>
      </w:r>
      <w:r>
        <w:rPr>
          <w:spacing w:val="-1"/>
          <w:sz w:val="24"/>
        </w:rPr>
        <w:t xml:space="preserve"> </w:t>
      </w:r>
      <w:r>
        <w:rPr>
          <w:sz w:val="24"/>
        </w:rPr>
        <w:t>nuova attività di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ATECO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57B4B579" w14:textId="77777777" w:rsidR="007F4EFA" w:rsidRDefault="007F4EFA">
      <w:pPr>
        <w:pStyle w:val="Corpotesto"/>
      </w:pPr>
    </w:p>
    <w:p w14:paraId="4AA2BAFF" w14:textId="77777777" w:rsidR="007F4EFA" w:rsidRDefault="00ED184A">
      <w:pPr>
        <w:pStyle w:val="Paragrafoelenco"/>
        <w:numPr>
          <w:ilvl w:val="0"/>
          <w:numId w:val="6"/>
        </w:numPr>
        <w:tabs>
          <w:tab w:val="left" w:pos="317"/>
          <w:tab w:val="left" w:pos="7523"/>
          <w:tab w:val="left" w:pos="9963"/>
        </w:tabs>
        <w:ind w:hanging="205"/>
        <w:rPr>
          <w:sz w:val="24"/>
        </w:rPr>
      </w:pPr>
      <w:r>
        <w:rPr>
          <w:sz w:val="24"/>
        </w:rPr>
        <w:t>ampliamento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ATECO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ECB2E2" w14:textId="77777777" w:rsidR="007F4EFA" w:rsidRDefault="007F4EFA">
      <w:pPr>
        <w:pStyle w:val="Corpotesto"/>
        <w:spacing w:before="2"/>
        <w:rPr>
          <w:sz w:val="16"/>
        </w:rPr>
      </w:pPr>
    </w:p>
    <w:p w14:paraId="169777AC" w14:textId="77777777" w:rsidR="007F4EFA" w:rsidRDefault="00ED184A">
      <w:pPr>
        <w:pStyle w:val="Paragrafoelenco"/>
        <w:numPr>
          <w:ilvl w:val="0"/>
          <w:numId w:val="6"/>
        </w:numPr>
        <w:tabs>
          <w:tab w:val="left" w:pos="317"/>
          <w:tab w:val="left" w:pos="7549"/>
          <w:tab w:val="left" w:pos="9992"/>
        </w:tabs>
        <w:spacing w:before="90"/>
        <w:ind w:hanging="205"/>
        <w:rPr>
          <w:sz w:val="24"/>
        </w:rPr>
      </w:pPr>
      <w:r>
        <w:rPr>
          <w:sz w:val="24"/>
        </w:rPr>
        <w:t>trasferimento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ATECO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D6C6B8" w14:textId="77777777" w:rsidR="007F4EFA" w:rsidRDefault="007F4EFA">
      <w:pPr>
        <w:pStyle w:val="Corpotesto"/>
        <w:spacing w:before="2"/>
        <w:rPr>
          <w:sz w:val="16"/>
        </w:rPr>
      </w:pPr>
    </w:p>
    <w:p w14:paraId="09925464" w14:textId="77777777" w:rsidR="007F4EFA" w:rsidRDefault="00ED184A">
      <w:pPr>
        <w:pStyle w:val="Corpotesto"/>
        <w:tabs>
          <w:tab w:val="left" w:pos="3578"/>
          <w:tab w:val="left" w:pos="10038"/>
        </w:tabs>
        <w:spacing w:before="90"/>
        <w:ind w:left="112"/>
      </w:pPr>
      <w:proofErr w:type="spellStart"/>
      <w:r>
        <w:t>da</w:t>
      </w:r>
      <w:proofErr w:type="spellEnd"/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C481C" w14:textId="77777777" w:rsidR="007F4EFA" w:rsidRDefault="007F4EFA">
      <w:pPr>
        <w:pStyle w:val="Corpotesto"/>
        <w:spacing w:before="3"/>
        <w:rPr>
          <w:sz w:val="16"/>
        </w:rPr>
      </w:pPr>
    </w:p>
    <w:p w14:paraId="4B273476" w14:textId="77777777" w:rsidR="007F4EFA" w:rsidRDefault="00ED184A">
      <w:pPr>
        <w:pStyle w:val="Paragrafoelenco"/>
        <w:numPr>
          <w:ilvl w:val="0"/>
          <w:numId w:val="6"/>
        </w:numPr>
        <w:tabs>
          <w:tab w:val="left" w:pos="317"/>
          <w:tab w:val="left" w:pos="9946"/>
        </w:tabs>
        <w:spacing w:before="90"/>
        <w:ind w:hanging="205"/>
        <w:rPr>
          <w:sz w:val="24"/>
        </w:rPr>
      </w:pPr>
      <w:r>
        <w:rPr>
          <w:sz w:val="24"/>
        </w:rPr>
        <w:t>modifica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1467FD" w14:textId="77777777" w:rsidR="007F4EFA" w:rsidRDefault="007F4EFA">
      <w:pPr>
        <w:pStyle w:val="Corpotesto"/>
        <w:spacing w:before="2"/>
        <w:rPr>
          <w:sz w:val="16"/>
        </w:rPr>
      </w:pPr>
    </w:p>
    <w:p w14:paraId="3BE61593" w14:textId="77777777" w:rsidR="007F4EFA" w:rsidRDefault="00ED184A">
      <w:pPr>
        <w:pStyle w:val="Corpotesto"/>
        <w:tabs>
          <w:tab w:val="left" w:pos="7554"/>
          <w:tab w:val="left" w:pos="10115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 xml:space="preserve">ATECO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D678E1" w14:textId="77777777" w:rsidR="007F4EFA" w:rsidRDefault="007F4EFA">
      <w:pPr>
        <w:pStyle w:val="Corpotesto"/>
        <w:spacing w:before="2"/>
        <w:rPr>
          <w:sz w:val="16"/>
        </w:rPr>
      </w:pPr>
    </w:p>
    <w:p w14:paraId="32E8065D" w14:textId="77777777" w:rsidR="007F4EFA" w:rsidRDefault="00ED184A">
      <w:pPr>
        <w:pStyle w:val="Paragrafoelenco"/>
        <w:numPr>
          <w:ilvl w:val="0"/>
          <w:numId w:val="6"/>
        </w:numPr>
        <w:tabs>
          <w:tab w:val="left" w:pos="317"/>
          <w:tab w:val="left" w:pos="10127"/>
        </w:tabs>
        <w:spacing w:before="90"/>
        <w:ind w:hanging="205"/>
        <w:rPr>
          <w:sz w:val="24"/>
        </w:rPr>
      </w:pP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48E139" w14:textId="77777777" w:rsidR="007F4EFA" w:rsidRDefault="007F4EFA">
      <w:pPr>
        <w:pStyle w:val="Corpotesto"/>
        <w:rPr>
          <w:sz w:val="20"/>
        </w:rPr>
      </w:pPr>
    </w:p>
    <w:p w14:paraId="28F50D78" w14:textId="77777777" w:rsidR="007F4EFA" w:rsidRDefault="00ED184A">
      <w:pPr>
        <w:pStyle w:val="Corpotesto"/>
        <w:spacing w:before="8"/>
        <w:rPr>
          <w:sz w:val="23"/>
        </w:rPr>
      </w:pPr>
      <w:r>
        <w:pict w14:anchorId="4A39BF2C">
          <v:shape id="_x0000_s1026" style="position:absolute;margin-left:56.65pt;margin-top:15.8pt;width:498pt;height:.1pt;z-index:-251658752;mso-wrap-distance-left:0;mso-wrap-distance-right:0;mso-position-horizontal-relative:page" coordorigin="1133,316" coordsize="9960,0" path="m1133,316r9960,e" filled="f" strokeweight=".48pt">
            <v:path arrowok="t"/>
            <w10:wrap type="topAndBottom" anchorx="page"/>
          </v:shape>
        </w:pict>
      </w:r>
    </w:p>
    <w:p w14:paraId="5C126C30" w14:textId="77777777" w:rsidR="007F4EFA" w:rsidRDefault="007F4EFA">
      <w:pPr>
        <w:rPr>
          <w:sz w:val="23"/>
        </w:rPr>
        <w:sectPr w:rsidR="007F4EFA">
          <w:type w:val="continuous"/>
          <w:pgSz w:w="12240" w:h="15840"/>
          <w:pgMar w:top="1340" w:right="980" w:bottom="280" w:left="1020" w:header="720" w:footer="720" w:gutter="0"/>
          <w:cols w:space="720"/>
        </w:sectPr>
      </w:pPr>
    </w:p>
    <w:p w14:paraId="49CD6519" w14:textId="1A930FC0" w:rsidR="007F4EFA" w:rsidRDefault="00ED184A">
      <w:pPr>
        <w:pStyle w:val="Corpotesto"/>
        <w:tabs>
          <w:tab w:val="left" w:pos="1819"/>
          <w:tab w:val="left" w:pos="8328"/>
        </w:tabs>
        <w:spacing w:before="70"/>
        <w:ind w:left="112" w:right="155"/>
        <w:jc w:val="both"/>
      </w:pPr>
      <w:r>
        <w:lastRenderedPageBreak/>
        <w:t xml:space="preserve">- visto il vigente Piano di </w:t>
      </w:r>
      <w:r w:rsidR="006450AA">
        <w:t>Zonizzazione acustica del territorio comunale;</w:t>
      </w:r>
    </w:p>
    <w:p w14:paraId="67AC4CFE" w14:textId="77777777" w:rsidR="007F4EFA" w:rsidRDefault="007F4EFA">
      <w:pPr>
        <w:pStyle w:val="Corpotesto"/>
        <w:rPr>
          <w:sz w:val="20"/>
        </w:rPr>
      </w:pPr>
    </w:p>
    <w:p w14:paraId="58128F1A" w14:textId="77777777" w:rsidR="007F4EFA" w:rsidRDefault="007F4EFA">
      <w:pPr>
        <w:pStyle w:val="Corpotesto"/>
        <w:spacing w:before="7"/>
        <w:rPr>
          <w:sz w:val="20"/>
        </w:rPr>
      </w:pPr>
    </w:p>
    <w:p w14:paraId="5B08C8B0" w14:textId="77777777" w:rsidR="007F4EFA" w:rsidRDefault="00ED184A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consapevole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sanzioni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penali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stabilite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dall'art.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76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2000,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n.445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false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attestazioni e mendaci dichiarazioni, sotto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propria personale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responsabilità</w:t>
      </w:r>
    </w:p>
    <w:p w14:paraId="7B07E585" w14:textId="77777777" w:rsidR="007F4EFA" w:rsidRDefault="007F4EFA">
      <w:pPr>
        <w:pStyle w:val="Corpotesto"/>
        <w:rPr>
          <w:b/>
          <w:sz w:val="26"/>
        </w:rPr>
      </w:pPr>
    </w:p>
    <w:p w14:paraId="78FD1A7F" w14:textId="77777777" w:rsidR="007F4EFA" w:rsidRDefault="007F4EFA">
      <w:pPr>
        <w:pStyle w:val="Corpotesto"/>
        <w:rPr>
          <w:b/>
          <w:sz w:val="22"/>
        </w:rPr>
      </w:pPr>
    </w:p>
    <w:p w14:paraId="20EE6BA8" w14:textId="77777777" w:rsidR="007F4EFA" w:rsidRDefault="00ED184A">
      <w:pPr>
        <w:ind w:left="2001" w:right="204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75A4C6B2" w14:textId="77777777" w:rsidR="007F4EFA" w:rsidRDefault="007F4EFA">
      <w:pPr>
        <w:pStyle w:val="Corpotesto"/>
        <w:spacing w:before="7"/>
        <w:rPr>
          <w:b/>
          <w:sz w:val="23"/>
        </w:rPr>
      </w:pPr>
    </w:p>
    <w:p w14:paraId="4D67A37C" w14:textId="77777777" w:rsidR="007F4EFA" w:rsidRDefault="00ED184A">
      <w:pPr>
        <w:pStyle w:val="Corpotesto"/>
        <w:ind w:left="112"/>
        <w:rPr>
          <w:i/>
        </w:rPr>
      </w:pP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attuali</w:t>
      </w:r>
      <w:r>
        <w:rPr>
          <w:spacing w:val="-1"/>
        </w:rPr>
        <w:t xml:space="preserve"> </w:t>
      </w:r>
      <w:r>
        <w:t>condizioni del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pubblico o</w:t>
      </w:r>
      <w:r>
        <w:rPr>
          <w:spacing w:val="-1"/>
        </w:rPr>
        <w:t xml:space="preserve"> </w:t>
      </w:r>
      <w:r>
        <w:t>circolo</w:t>
      </w:r>
      <w:r>
        <w:rPr>
          <w:spacing w:val="-1"/>
        </w:rPr>
        <w:t xml:space="preserve"> </w:t>
      </w:r>
      <w:r>
        <w:t>privato</w:t>
      </w:r>
      <w:r>
        <w:rPr>
          <w:spacing w:val="-1"/>
        </w:rPr>
        <w:t xml:space="preserve"> </w:t>
      </w:r>
      <w:r>
        <w:t>sono 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(</w:t>
      </w:r>
      <w:r>
        <w:rPr>
          <w:i/>
        </w:rPr>
        <w:t>IPOTESI 1-2</w:t>
      </w:r>
    </w:p>
    <w:p w14:paraId="1BF7999A" w14:textId="16D00B66" w:rsidR="007F4EFA" w:rsidRDefault="00ED184A">
      <w:pPr>
        <w:ind w:left="112"/>
        <w:rPr>
          <w:sz w:val="24"/>
        </w:rPr>
      </w:pPr>
      <w:r>
        <w:rPr>
          <w:i/>
          <w:sz w:val="24"/>
        </w:rPr>
        <w:t>-3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u w:val="single"/>
        </w:rPr>
        <w:t>barrar</w:t>
      </w:r>
      <w:r>
        <w:rPr>
          <w:i/>
          <w:sz w:val="24"/>
          <w:u w:val="single"/>
        </w:rPr>
        <w:t>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quella corrispondente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al proprio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esercizio/circolo</w:t>
      </w:r>
      <w:r>
        <w:rPr>
          <w:sz w:val="24"/>
        </w:rPr>
        <w:t>)</w:t>
      </w:r>
    </w:p>
    <w:p w14:paraId="04CC5C5A" w14:textId="77777777" w:rsidR="007F4EFA" w:rsidRDefault="007F4EFA">
      <w:pPr>
        <w:pStyle w:val="Corpotesto"/>
        <w:spacing w:before="4"/>
        <w:rPr>
          <w:sz w:val="18"/>
        </w:rPr>
      </w:pPr>
    </w:p>
    <w:p w14:paraId="2EFF8D09" w14:textId="77777777" w:rsidR="007F4EFA" w:rsidRDefault="00ED184A">
      <w:pPr>
        <w:pStyle w:val="Paragrafoelenco"/>
        <w:numPr>
          <w:ilvl w:val="0"/>
          <w:numId w:val="5"/>
        </w:numPr>
        <w:tabs>
          <w:tab w:val="left" w:pos="414"/>
        </w:tabs>
        <w:spacing w:before="74" w:line="305" w:lineRule="exact"/>
        <w:ind w:hanging="302"/>
        <w:rPr>
          <w:sz w:val="24"/>
        </w:rPr>
      </w:pPr>
      <w:r>
        <w:rPr>
          <w:sz w:val="24"/>
        </w:rPr>
        <w:t>(CASO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14:paraId="1CD26FC8" w14:textId="77777777" w:rsidR="007F4EFA" w:rsidRDefault="00ED184A">
      <w:pPr>
        <w:pStyle w:val="Paragrafoelenco"/>
        <w:numPr>
          <w:ilvl w:val="0"/>
          <w:numId w:val="4"/>
        </w:numPr>
        <w:tabs>
          <w:tab w:val="left" w:pos="359"/>
        </w:tabs>
        <w:spacing w:line="273" w:lineRule="exact"/>
        <w:ind w:hanging="247"/>
        <w:rPr>
          <w:sz w:val="24"/>
        </w:rPr>
      </w:pP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pubblico esercizio</w:t>
      </w:r>
      <w:r>
        <w:rPr>
          <w:spacing w:val="-1"/>
          <w:sz w:val="24"/>
        </w:rPr>
        <w:t xml:space="preserve"> </w:t>
      </w:r>
      <w:r>
        <w:rPr>
          <w:sz w:val="24"/>
        </w:rPr>
        <w:t>compreso tra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6:00 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22:00</w:t>
      </w:r>
    </w:p>
    <w:p w14:paraId="50171982" w14:textId="77777777" w:rsidR="007F4EFA" w:rsidRDefault="00ED184A">
      <w:pPr>
        <w:pStyle w:val="Paragrafoelenco"/>
        <w:numPr>
          <w:ilvl w:val="0"/>
          <w:numId w:val="4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di impianti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diffusione</w:t>
      </w:r>
      <w:r>
        <w:rPr>
          <w:spacing w:val="-1"/>
          <w:sz w:val="24"/>
        </w:rPr>
        <w:t xml:space="preserve"> </w:t>
      </w:r>
      <w:r>
        <w:rPr>
          <w:sz w:val="24"/>
        </w:rPr>
        <w:t>sonora</w:t>
      </w:r>
      <w:r>
        <w:rPr>
          <w:spacing w:val="-3"/>
          <w:sz w:val="24"/>
        </w:rPr>
        <w:t xml:space="preserve"> </w:t>
      </w:r>
      <w:r>
        <w:rPr>
          <w:sz w:val="24"/>
        </w:rPr>
        <w:t>in esterno</w:t>
      </w:r>
    </w:p>
    <w:p w14:paraId="213A5F81" w14:textId="77777777" w:rsidR="007F4EFA" w:rsidRDefault="00ED184A">
      <w:pPr>
        <w:pStyle w:val="Paragrafoelenco"/>
        <w:numPr>
          <w:ilvl w:val="0"/>
          <w:numId w:val="4"/>
        </w:numPr>
        <w:tabs>
          <w:tab w:val="left" w:pos="359"/>
        </w:tabs>
        <w:ind w:hanging="247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"/>
          <w:sz w:val="24"/>
        </w:rPr>
        <w:t xml:space="preserve"> </w:t>
      </w:r>
      <w:r>
        <w:rPr>
          <w:sz w:val="24"/>
        </w:rPr>
        <w:t>DJ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</w:p>
    <w:p w14:paraId="576E9215" w14:textId="77777777" w:rsidR="007F4EFA" w:rsidRDefault="00ED184A">
      <w:pPr>
        <w:pStyle w:val="Paragrafoelenco"/>
        <w:numPr>
          <w:ilvl w:val="0"/>
          <w:numId w:val="4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effettuata musica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vivo</w:t>
      </w:r>
    </w:p>
    <w:p w14:paraId="47E70EA3" w14:textId="77777777" w:rsidR="007F4EFA" w:rsidRDefault="007F4EFA">
      <w:pPr>
        <w:pStyle w:val="Corpotesto"/>
        <w:rPr>
          <w:sz w:val="26"/>
        </w:rPr>
      </w:pPr>
    </w:p>
    <w:p w14:paraId="06296959" w14:textId="77777777" w:rsidR="007F4EFA" w:rsidRDefault="007F4EFA">
      <w:pPr>
        <w:pStyle w:val="Corpotesto"/>
        <w:spacing w:before="8"/>
        <w:rPr>
          <w:sz w:val="22"/>
        </w:rPr>
      </w:pPr>
    </w:p>
    <w:p w14:paraId="7DBB1E8B" w14:textId="77777777" w:rsidR="007F4EFA" w:rsidRDefault="00ED184A">
      <w:pPr>
        <w:pStyle w:val="Paragrafoelenco"/>
        <w:numPr>
          <w:ilvl w:val="0"/>
          <w:numId w:val="5"/>
        </w:numPr>
        <w:tabs>
          <w:tab w:val="left" w:pos="414"/>
        </w:tabs>
        <w:spacing w:line="306" w:lineRule="exact"/>
        <w:ind w:hanging="302"/>
        <w:rPr>
          <w:sz w:val="24"/>
        </w:rPr>
      </w:pPr>
      <w:r>
        <w:rPr>
          <w:sz w:val="24"/>
        </w:rPr>
        <w:t>(CASO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p w14:paraId="0E8FC8F0" w14:textId="77777777" w:rsidR="007F4EFA" w:rsidRDefault="00ED184A">
      <w:pPr>
        <w:pStyle w:val="Paragrafoelenco"/>
        <w:numPr>
          <w:ilvl w:val="0"/>
          <w:numId w:val="3"/>
        </w:numPr>
        <w:tabs>
          <w:tab w:val="left" w:pos="359"/>
        </w:tabs>
        <w:ind w:right="250" w:firstLine="0"/>
        <w:rPr>
          <w:sz w:val="24"/>
        </w:rPr>
      </w:pPr>
      <w:r>
        <w:rPr>
          <w:sz w:val="24"/>
        </w:rPr>
        <w:t>Strutturalmente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connesso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edifici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destinazione</w:t>
      </w:r>
      <w:r>
        <w:rPr>
          <w:spacing w:val="-2"/>
          <w:sz w:val="24"/>
        </w:rPr>
        <w:t xml:space="preserve"> </w:t>
      </w:r>
      <w:r>
        <w:rPr>
          <w:sz w:val="24"/>
        </w:rPr>
        <w:t>d’uso</w:t>
      </w:r>
      <w:r>
        <w:rPr>
          <w:spacing w:val="-2"/>
          <w:sz w:val="24"/>
        </w:rPr>
        <w:t xml:space="preserve"> </w:t>
      </w:r>
      <w:r>
        <w:rPr>
          <w:sz w:val="24"/>
        </w:rPr>
        <w:t>residenziale</w:t>
      </w:r>
      <w:r>
        <w:rPr>
          <w:spacing w:val="-4"/>
          <w:sz w:val="24"/>
        </w:rPr>
        <w:t xml:space="preserve"> </w:t>
      </w:r>
      <w:r>
        <w:rPr>
          <w:sz w:val="24"/>
        </w:rPr>
        <w:t>comprese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strutture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socio</w:t>
      </w:r>
      <w:r>
        <w:rPr>
          <w:spacing w:val="-1"/>
          <w:sz w:val="24"/>
        </w:rPr>
        <w:t xml:space="preserve"> </w:t>
      </w:r>
      <w:r>
        <w:rPr>
          <w:sz w:val="24"/>
        </w:rPr>
        <w:t>sanitarie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assistenziali a carattere</w:t>
      </w:r>
      <w:r>
        <w:rPr>
          <w:spacing w:val="-1"/>
          <w:sz w:val="24"/>
        </w:rPr>
        <w:t xml:space="preserve"> </w:t>
      </w:r>
      <w:r>
        <w:rPr>
          <w:sz w:val="24"/>
        </w:rPr>
        <w:t>residenziale</w:t>
      </w:r>
    </w:p>
    <w:p w14:paraId="3D1C5E34" w14:textId="77777777" w:rsidR="007F4EFA" w:rsidRDefault="00ED184A">
      <w:pPr>
        <w:pStyle w:val="Paragrafoelenco"/>
        <w:numPr>
          <w:ilvl w:val="0"/>
          <w:numId w:val="3"/>
        </w:numPr>
        <w:tabs>
          <w:tab w:val="left" w:pos="373"/>
        </w:tabs>
        <w:ind w:right="1015" w:firstLine="0"/>
        <w:rPr>
          <w:sz w:val="24"/>
        </w:rPr>
      </w:pPr>
      <w:r>
        <w:rPr>
          <w:sz w:val="24"/>
        </w:rPr>
        <w:t xml:space="preserve">Situato a più di 50 metri da edifici ad uso residenziale comprese le strutture </w:t>
      </w:r>
      <w:proofErr w:type="gramStart"/>
      <w:r>
        <w:rPr>
          <w:sz w:val="24"/>
        </w:rPr>
        <w:t>socio sanitarie</w:t>
      </w:r>
      <w:proofErr w:type="gramEnd"/>
      <w:r>
        <w:rPr>
          <w:sz w:val="24"/>
        </w:rPr>
        <w:t xml:space="preserve"> e</w:t>
      </w:r>
      <w:r>
        <w:rPr>
          <w:spacing w:val="-58"/>
          <w:sz w:val="24"/>
        </w:rPr>
        <w:t xml:space="preserve"> </w:t>
      </w:r>
      <w:r>
        <w:rPr>
          <w:sz w:val="24"/>
        </w:rPr>
        <w:t>assistenziali</w:t>
      </w:r>
      <w:r>
        <w:rPr>
          <w:spacing w:val="-1"/>
          <w:sz w:val="24"/>
        </w:rPr>
        <w:t xml:space="preserve"> </w:t>
      </w:r>
      <w:r>
        <w:rPr>
          <w:sz w:val="24"/>
        </w:rPr>
        <w:t>a carattere</w:t>
      </w:r>
      <w:r>
        <w:rPr>
          <w:spacing w:val="-1"/>
          <w:sz w:val="24"/>
        </w:rPr>
        <w:t xml:space="preserve"> </w:t>
      </w:r>
      <w:r>
        <w:rPr>
          <w:sz w:val="24"/>
        </w:rPr>
        <w:t>residenziale</w:t>
      </w:r>
    </w:p>
    <w:p w14:paraId="0456C184" w14:textId="77777777" w:rsidR="007F4EFA" w:rsidRDefault="00ED184A">
      <w:pPr>
        <w:pStyle w:val="Paragrafoelenco"/>
        <w:numPr>
          <w:ilvl w:val="0"/>
          <w:numId w:val="3"/>
        </w:numPr>
        <w:tabs>
          <w:tab w:val="left" w:pos="359"/>
        </w:tabs>
        <w:ind w:left="358" w:hanging="247"/>
        <w:rPr>
          <w:sz w:val="24"/>
        </w:rPr>
      </w:pP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impianti di</w:t>
      </w:r>
      <w:r>
        <w:rPr>
          <w:spacing w:val="-1"/>
          <w:sz w:val="24"/>
        </w:rPr>
        <w:t xml:space="preserve"> </w:t>
      </w:r>
      <w:r>
        <w:rPr>
          <w:sz w:val="24"/>
        </w:rPr>
        <w:t>diffusione</w:t>
      </w:r>
      <w:r>
        <w:rPr>
          <w:spacing w:val="-1"/>
          <w:sz w:val="24"/>
        </w:rPr>
        <w:t xml:space="preserve"> </w:t>
      </w:r>
      <w:r>
        <w:rPr>
          <w:sz w:val="24"/>
        </w:rPr>
        <w:t>sonora</w:t>
      </w:r>
      <w:r>
        <w:rPr>
          <w:spacing w:val="-3"/>
          <w:sz w:val="24"/>
        </w:rPr>
        <w:t xml:space="preserve"> </w:t>
      </w:r>
      <w:r>
        <w:rPr>
          <w:sz w:val="24"/>
        </w:rPr>
        <w:t>in esterno</w:t>
      </w:r>
    </w:p>
    <w:p w14:paraId="0F4AA984" w14:textId="77777777" w:rsidR="007F4EFA" w:rsidRDefault="00ED184A">
      <w:pPr>
        <w:pStyle w:val="Paragrafoelenco"/>
        <w:numPr>
          <w:ilvl w:val="0"/>
          <w:numId w:val="3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viene</w:t>
      </w:r>
      <w:r>
        <w:rPr>
          <w:spacing w:val="-2"/>
          <w:sz w:val="24"/>
        </w:rPr>
        <w:t xml:space="preserve"> </w:t>
      </w:r>
      <w:r>
        <w:rPr>
          <w:sz w:val="24"/>
        </w:rPr>
        <w:t>effettuato</w:t>
      </w:r>
      <w:r>
        <w:rPr>
          <w:spacing w:val="1"/>
          <w:sz w:val="24"/>
        </w:rPr>
        <w:t xml:space="preserve"> </w:t>
      </w:r>
      <w:r>
        <w:rPr>
          <w:sz w:val="24"/>
        </w:rPr>
        <w:t>DJ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</w:p>
    <w:p w14:paraId="3E55E826" w14:textId="77777777" w:rsidR="007F4EFA" w:rsidRDefault="00ED184A">
      <w:pPr>
        <w:pStyle w:val="Paragrafoelenco"/>
        <w:numPr>
          <w:ilvl w:val="0"/>
          <w:numId w:val="3"/>
        </w:numPr>
        <w:tabs>
          <w:tab w:val="left" w:pos="359"/>
        </w:tabs>
        <w:ind w:left="358" w:hanging="247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effettuata musica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vivo</w:t>
      </w:r>
    </w:p>
    <w:p w14:paraId="00B7C051" w14:textId="77777777" w:rsidR="007F4EFA" w:rsidRDefault="007F4EFA">
      <w:pPr>
        <w:pStyle w:val="Corpotesto"/>
        <w:rPr>
          <w:sz w:val="26"/>
        </w:rPr>
      </w:pPr>
    </w:p>
    <w:p w14:paraId="245993FB" w14:textId="77777777" w:rsidR="007F4EFA" w:rsidRDefault="007F4EFA">
      <w:pPr>
        <w:pStyle w:val="Corpotesto"/>
        <w:spacing w:before="7"/>
        <w:rPr>
          <w:sz w:val="22"/>
        </w:rPr>
      </w:pPr>
    </w:p>
    <w:p w14:paraId="1B8ED2A3" w14:textId="77777777" w:rsidR="007F4EFA" w:rsidRDefault="00ED184A">
      <w:pPr>
        <w:pStyle w:val="Paragrafoelenco"/>
        <w:numPr>
          <w:ilvl w:val="0"/>
          <w:numId w:val="5"/>
        </w:numPr>
        <w:tabs>
          <w:tab w:val="left" w:pos="414"/>
        </w:tabs>
        <w:spacing w:line="306" w:lineRule="exact"/>
        <w:ind w:hanging="302"/>
        <w:rPr>
          <w:sz w:val="24"/>
        </w:rPr>
      </w:pPr>
      <w:r>
        <w:rPr>
          <w:sz w:val="24"/>
        </w:rPr>
        <w:t>(CASO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14:paraId="51337D03" w14:textId="77777777" w:rsidR="007F4EFA" w:rsidRDefault="00ED184A">
      <w:pPr>
        <w:pStyle w:val="Paragrafoelenco"/>
        <w:numPr>
          <w:ilvl w:val="0"/>
          <w:numId w:val="2"/>
        </w:numPr>
        <w:tabs>
          <w:tab w:val="left" w:pos="359"/>
        </w:tabs>
        <w:ind w:right="356" w:firstLine="0"/>
        <w:rPr>
          <w:sz w:val="24"/>
        </w:rPr>
      </w:pP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impianti di</w:t>
      </w:r>
      <w:r>
        <w:rPr>
          <w:spacing w:val="-1"/>
          <w:sz w:val="24"/>
        </w:rPr>
        <w:t xml:space="preserve"> </w:t>
      </w:r>
      <w:r>
        <w:rPr>
          <w:sz w:val="24"/>
        </w:rPr>
        <w:t>diffusione</w:t>
      </w:r>
      <w:r>
        <w:rPr>
          <w:spacing w:val="-1"/>
          <w:sz w:val="24"/>
        </w:rPr>
        <w:t xml:space="preserve"> </w:t>
      </w:r>
      <w:r>
        <w:rPr>
          <w:sz w:val="24"/>
        </w:rPr>
        <w:t>sonora</w:t>
      </w:r>
      <w:r>
        <w:rPr>
          <w:spacing w:val="-1"/>
          <w:sz w:val="24"/>
        </w:rPr>
        <w:t xml:space="preserve"> </w:t>
      </w:r>
      <w:r>
        <w:rPr>
          <w:sz w:val="24"/>
        </w:rPr>
        <w:t>con potenza</w:t>
      </w:r>
      <w:r>
        <w:rPr>
          <w:spacing w:val="-2"/>
          <w:sz w:val="24"/>
        </w:rPr>
        <w:t xml:space="preserve"> </w:t>
      </w:r>
      <w:r>
        <w:rPr>
          <w:sz w:val="24"/>
        </w:rPr>
        <w:t>complessiva</w:t>
      </w:r>
      <w:r>
        <w:rPr>
          <w:spacing w:val="-1"/>
          <w:sz w:val="24"/>
        </w:rPr>
        <w:t xml:space="preserve"> </w:t>
      </w:r>
      <w:r>
        <w:rPr>
          <w:sz w:val="24"/>
        </w:rPr>
        <w:t>(non</w:t>
      </w:r>
      <w:r>
        <w:rPr>
          <w:spacing w:val="-2"/>
          <w:sz w:val="24"/>
        </w:rPr>
        <w:t xml:space="preserve"> </w:t>
      </w:r>
      <w:r>
        <w:rPr>
          <w:sz w:val="24"/>
        </w:rPr>
        <w:t>computando i</w:t>
      </w:r>
      <w:r>
        <w:rPr>
          <w:spacing w:val="-1"/>
          <w:sz w:val="24"/>
        </w:rPr>
        <w:t xml:space="preserve"> </w:t>
      </w:r>
      <w:r>
        <w:rPr>
          <w:sz w:val="24"/>
        </w:rPr>
        <w:t>televisori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calcolo)</w:t>
      </w:r>
      <w:r>
        <w:rPr>
          <w:spacing w:val="-2"/>
          <w:sz w:val="24"/>
        </w:rPr>
        <w:t xml:space="preserve"> </w:t>
      </w:r>
      <w:r>
        <w:rPr>
          <w:sz w:val="24"/>
        </w:rPr>
        <w:t>superiore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watt RMS e</w:t>
      </w:r>
      <w:r>
        <w:rPr>
          <w:spacing w:val="-1"/>
          <w:sz w:val="24"/>
        </w:rPr>
        <w:t xml:space="preserve"> </w:t>
      </w:r>
      <w:r>
        <w:rPr>
          <w:sz w:val="24"/>
        </w:rPr>
        <w:t>assenza</w:t>
      </w:r>
      <w:r>
        <w:rPr>
          <w:spacing w:val="-1"/>
          <w:sz w:val="24"/>
        </w:rPr>
        <w:t xml:space="preserve"> </w:t>
      </w:r>
      <w:r>
        <w:rPr>
          <w:sz w:val="24"/>
        </w:rPr>
        <w:t>di subwoofer</w:t>
      </w:r>
    </w:p>
    <w:p w14:paraId="3F4FAA5A" w14:textId="77777777" w:rsidR="007F4EFA" w:rsidRDefault="00ED184A">
      <w:pPr>
        <w:pStyle w:val="Paragrafoelenco"/>
        <w:numPr>
          <w:ilvl w:val="0"/>
          <w:numId w:val="2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di impianti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diffusione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onora</w:t>
      </w:r>
      <w:r>
        <w:rPr>
          <w:spacing w:val="-3"/>
          <w:sz w:val="24"/>
        </w:rPr>
        <w:t xml:space="preserve"> </w:t>
      </w:r>
      <w:r>
        <w:rPr>
          <w:sz w:val="24"/>
        </w:rPr>
        <w:t>in esterno</w:t>
      </w:r>
    </w:p>
    <w:p w14:paraId="6E472126" w14:textId="77777777" w:rsidR="007F4EFA" w:rsidRDefault="00ED184A">
      <w:pPr>
        <w:pStyle w:val="Paragrafoelenco"/>
        <w:numPr>
          <w:ilvl w:val="0"/>
          <w:numId w:val="2"/>
        </w:numPr>
        <w:tabs>
          <w:tab w:val="left" w:pos="359"/>
        </w:tabs>
        <w:ind w:left="358" w:hanging="247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"/>
          <w:sz w:val="24"/>
        </w:rPr>
        <w:t xml:space="preserve"> </w:t>
      </w:r>
      <w:r>
        <w:rPr>
          <w:sz w:val="24"/>
        </w:rPr>
        <w:t>DJ</w:t>
      </w:r>
      <w:r>
        <w:rPr>
          <w:spacing w:val="1"/>
          <w:sz w:val="24"/>
        </w:rPr>
        <w:t xml:space="preserve"> </w:t>
      </w:r>
      <w:r>
        <w:rPr>
          <w:sz w:val="24"/>
        </w:rPr>
        <w:t>Set.</w:t>
      </w:r>
    </w:p>
    <w:p w14:paraId="39CFA292" w14:textId="77777777" w:rsidR="007F4EFA" w:rsidRDefault="00ED184A">
      <w:pPr>
        <w:pStyle w:val="Paragrafoelenco"/>
        <w:numPr>
          <w:ilvl w:val="0"/>
          <w:numId w:val="2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effettuata musica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vivo.</w:t>
      </w:r>
    </w:p>
    <w:p w14:paraId="6D9C86F0" w14:textId="77777777" w:rsidR="007F4EFA" w:rsidRDefault="00ED184A">
      <w:pPr>
        <w:pStyle w:val="Paragrafoelenco"/>
        <w:numPr>
          <w:ilvl w:val="0"/>
          <w:numId w:val="2"/>
        </w:numPr>
        <w:tabs>
          <w:tab w:val="left" w:pos="359"/>
        </w:tabs>
        <w:ind w:right="208" w:firstLine="0"/>
        <w:rPr>
          <w:sz w:val="24"/>
        </w:rPr>
      </w:pPr>
      <w:r>
        <w:rPr>
          <w:sz w:val="24"/>
        </w:rPr>
        <w:t>Assenza di impianti di trattamento dell’aria installati in ambiente esterno oppure presenza di un</w:t>
      </w:r>
      <w:r>
        <w:rPr>
          <w:spacing w:val="1"/>
          <w:sz w:val="24"/>
        </w:rPr>
        <w:t xml:space="preserve"> </w:t>
      </w:r>
      <w:r>
        <w:rPr>
          <w:sz w:val="24"/>
        </w:rPr>
        <w:t>unico impianto di trattamento dell’aria installato in ambiente esterno o di impianto centralizzato non ad</w:t>
      </w:r>
      <w:r>
        <w:rPr>
          <w:spacing w:val="-57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esclusivo del pubblico esercizio</w:t>
      </w:r>
    </w:p>
    <w:p w14:paraId="28F1A577" w14:textId="77777777" w:rsidR="007F4EFA" w:rsidRDefault="00ED184A">
      <w:pPr>
        <w:pStyle w:val="Paragrafoelenco"/>
        <w:numPr>
          <w:ilvl w:val="0"/>
          <w:numId w:val="2"/>
        </w:numPr>
        <w:tabs>
          <w:tab w:val="left" w:pos="332"/>
        </w:tabs>
        <w:ind w:right="353" w:firstLine="0"/>
        <w:rPr>
          <w:sz w:val="24"/>
        </w:rPr>
      </w:pP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plat</w:t>
      </w:r>
      <w:r>
        <w:rPr>
          <w:sz w:val="24"/>
        </w:rPr>
        <w:t>eatico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plateatico</w:t>
      </w:r>
      <w:r>
        <w:rPr>
          <w:spacing w:val="-1"/>
          <w:sz w:val="24"/>
        </w:rPr>
        <w:t xml:space="preserve"> </w:t>
      </w:r>
      <w:r>
        <w:rPr>
          <w:sz w:val="24"/>
        </w:rPr>
        <w:t>esterno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al massimo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posti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sedere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fruibile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6.00 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24.00</w:t>
      </w:r>
    </w:p>
    <w:p w14:paraId="59659EDF" w14:textId="77777777" w:rsidR="007F4EFA" w:rsidRDefault="007F4EFA">
      <w:pPr>
        <w:pStyle w:val="Corpotesto"/>
        <w:rPr>
          <w:sz w:val="20"/>
        </w:rPr>
      </w:pPr>
    </w:p>
    <w:p w14:paraId="2A8CA648" w14:textId="77777777" w:rsidR="007F4EFA" w:rsidRDefault="007F4EFA">
      <w:pPr>
        <w:pStyle w:val="Corpotesto"/>
        <w:spacing w:before="10"/>
        <w:rPr>
          <w:sz w:val="19"/>
        </w:rPr>
      </w:pPr>
    </w:p>
    <w:p w14:paraId="70D3E6C1" w14:textId="77777777" w:rsidR="007F4EFA" w:rsidRDefault="00ED184A">
      <w:pPr>
        <w:pStyle w:val="Corpotesto"/>
        <w:tabs>
          <w:tab w:val="left" w:pos="2299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4868B6" w14:textId="5390D7F5" w:rsidR="007F4EFA" w:rsidRDefault="00ED184A">
      <w:pPr>
        <w:pStyle w:val="Corpotesto"/>
        <w:ind w:left="7902"/>
      </w:pPr>
      <w:r>
        <w:t>Firma</w:t>
      </w:r>
      <w:r w:rsidR="00821120">
        <w:t xml:space="preserve"> (anche</w:t>
      </w:r>
      <w:r>
        <w:rPr>
          <w:spacing w:val="-3"/>
        </w:rPr>
        <w:t xml:space="preserve"> </w:t>
      </w:r>
      <w:r>
        <w:t>digitale</w:t>
      </w:r>
      <w:r w:rsidR="00821120">
        <w:t>)</w:t>
      </w:r>
    </w:p>
    <w:p w14:paraId="50E5C57D" w14:textId="77777777" w:rsidR="007F4EFA" w:rsidRDefault="007F4EFA">
      <w:pPr>
        <w:sectPr w:rsidR="007F4EFA">
          <w:pgSz w:w="12240" w:h="15840"/>
          <w:pgMar w:top="1340" w:right="980" w:bottom="280" w:left="1020" w:header="720" w:footer="720" w:gutter="0"/>
          <w:cols w:space="720"/>
        </w:sectPr>
      </w:pPr>
    </w:p>
    <w:p w14:paraId="19D62F2B" w14:textId="77777777" w:rsidR="007F4EFA" w:rsidRDefault="00ED184A">
      <w:pPr>
        <w:pStyle w:val="Corpotesto"/>
        <w:spacing w:before="70"/>
        <w:ind w:left="112"/>
      </w:pPr>
      <w:r>
        <w:lastRenderedPageBreak/>
        <w:t>NB:</w:t>
      </w:r>
    </w:p>
    <w:p w14:paraId="48DC4788" w14:textId="77777777" w:rsidR="007F4EFA" w:rsidRDefault="007F4EFA">
      <w:pPr>
        <w:pStyle w:val="Corpotesto"/>
        <w:spacing w:before="5"/>
      </w:pPr>
    </w:p>
    <w:p w14:paraId="45B10E1D" w14:textId="77777777" w:rsidR="007F4EFA" w:rsidRDefault="00ED184A">
      <w:pPr>
        <w:pStyle w:val="Paragrafoelenco"/>
        <w:numPr>
          <w:ilvl w:val="0"/>
          <w:numId w:val="1"/>
        </w:numPr>
        <w:tabs>
          <w:tab w:val="left" w:pos="534"/>
        </w:tabs>
        <w:ind w:right="156" w:firstLine="0"/>
        <w:jc w:val="both"/>
        <w:rPr>
          <w:b/>
          <w:sz w:val="24"/>
        </w:rPr>
      </w:pPr>
      <w:r>
        <w:rPr>
          <w:b/>
          <w:sz w:val="24"/>
        </w:rPr>
        <w:t>L’operatore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potrà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sempre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presentare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  <w:u w:val="thick"/>
        </w:rPr>
        <w:t>volontariamente</w:t>
      </w:r>
      <w:r>
        <w:rPr>
          <w:b/>
          <w:sz w:val="24"/>
        </w:rPr>
        <w:t>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suddetta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Autocertificazione,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Impatto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Acustico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redatta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Tecnico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Abilitato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verrà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verificata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ARPA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Lombardia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dell’esercente/operatore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economico.</w:t>
      </w:r>
    </w:p>
    <w:p w14:paraId="347742FB" w14:textId="77777777" w:rsidR="007F4EFA" w:rsidRDefault="007F4EFA">
      <w:pPr>
        <w:pStyle w:val="Corpotesto"/>
        <w:spacing w:before="2"/>
        <w:rPr>
          <w:b/>
        </w:rPr>
      </w:pPr>
    </w:p>
    <w:p w14:paraId="5E5165DB" w14:textId="77777777" w:rsidR="007F4EFA" w:rsidRDefault="00ED184A">
      <w:pPr>
        <w:pStyle w:val="Paragrafoelenco"/>
        <w:numPr>
          <w:ilvl w:val="0"/>
          <w:numId w:val="1"/>
        </w:numPr>
        <w:tabs>
          <w:tab w:val="left" w:pos="445"/>
        </w:tabs>
        <w:spacing w:before="1" w:line="237" w:lineRule="auto"/>
        <w:ind w:right="151" w:firstLine="0"/>
        <w:jc w:val="both"/>
        <w:rPr>
          <w:sz w:val="24"/>
        </w:rPr>
      </w:pPr>
      <w:r>
        <w:rPr>
          <w:b/>
          <w:sz w:val="24"/>
        </w:rPr>
        <w:t>Qualora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circolo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privato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esercizio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non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ricada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una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delle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tre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ipotesi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sopraindicate,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PREVISIONE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IMPATTO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ACUSTICO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DOVRA’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REDATTA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TECNICO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COMPETENTE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ACUSTICA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AMBIENTALE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dovrà contenere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almeno le informazioni riportate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seguito</w:t>
      </w:r>
      <w:r>
        <w:rPr>
          <w:sz w:val="24"/>
        </w:rPr>
        <w:t>:</w:t>
      </w:r>
    </w:p>
    <w:p w14:paraId="73BD781E" w14:textId="77777777" w:rsidR="007F4EFA" w:rsidRDefault="007F4EFA">
      <w:pPr>
        <w:pStyle w:val="Corpotesto"/>
        <w:spacing w:before="9"/>
        <w:rPr>
          <w:sz w:val="34"/>
        </w:rPr>
      </w:pPr>
    </w:p>
    <w:p w14:paraId="46B616E0" w14:textId="77777777" w:rsidR="007F4EFA" w:rsidRDefault="00ED184A">
      <w:pPr>
        <w:pStyle w:val="Paragrafoelenco"/>
        <w:numPr>
          <w:ilvl w:val="1"/>
          <w:numId w:val="1"/>
        </w:numPr>
        <w:tabs>
          <w:tab w:val="left" w:pos="370"/>
        </w:tabs>
        <w:spacing w:line="242" w:lineRule="auto"/>
        <w:ind w:right="206" w:firstLine="0"/>
        <w:jc w:val="both"/>
        <w:rPr>
          <w:sz w:val="24"/>
        </w:rPr>
      </w:pPr>
      <w:r>
        <w:rPr>
          <w:sz w:val="24"/>
        </w:rPr>
        <w:t>Orari di apertura al pubblico e numero massimo di avventori all’interno del pubblico esercizio o</w:t>
      </w:r>
      <w:r>
        <w:rPr>
          <w:spacing w:val="1"/>
          <w:sz w:val="24"/>
        </w:rPr>
        <w:t xml:space="preserve"> </w:t>
      </w:r>
      <w:r>
        <w:rPr>
          <w:sz w:val="24"/>
        </w:rPr>
        <w:t>utenti del circolo privato. Sulla base di questo numero dovrà essere valutato per l’interno il livello</w:t>
      </w:r>
      <w:r>
        <w:rPr>
          <w:spacing w:val="1"/>
          <w:sz w:val="24"/>
        </w:rPr>
        <w:t xml:space="preserve"> </w:t>
      </w:r>
      <w:r>
        <w:rPr>
          <w:sz w:val="24"/>
        </w:rPr>
        <w:t>massimo</w:t>
      </w:r>
      <w:r>
        <w:rPr>
          <w:spacing w:val="-1"/>
          <w:sz w:val="24"/>
        </w:rPr>
        <w:t xml:space="preserve"> </w:t>
      </w:r>
      <w:r>
        <w:rPr>
          <w:sz w:val="24"/>
        </w:rPr>
        <w:t>di emissione relativo al contributo antropico.</w:t>
      </w:r>
    </w:p>
    <w:p w14:paraId="52987281" w14:textId="77777777" w:rsidR="007F4EFA" w:rsidRDefault="00ED184A">
      <w:pPr>
        <w:pStyle w:val="Corpotesto"/>
        <w:spacing w:before="71" w:line="242" w:lineRule="auto"/>
        <w:ind w:left="112" w:right="210"/>
        <w:jc w:val="both"/>
      </w:pPr>
      <w:r>
        <w:t>I</w:t>
      </w:r>
      <w:r>
        <w:t>potesi cautelativa: Ai fini della valutazione, si ritiene cautelativa l’ipotesi di almeno il 50% degli</w:t>
      </w:r>
      <w:r>
        <w:rPr>
          <w:spacing w:val="1"/>
        </w:rPr>
        <w:t xml:space="preserve"> </w:t>
      </w:r>
      <w:r>
        <w:t>avventori</w:t>
      </w:r>
      <w:r>
        <w:rPr>
          <w:spacing w:val="-1"/>
        </w:rPr>
        <w:t xml:space="preserve"> </w:t>
      </w:r>
      <w:r>
        <w:t>parlanti,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sonoro,</w:t>
      </w:r>
      <w:r>
        <w:rPr>
          <w:spacing w:val="-1"/>
        </w:rPr>
        <w:t xml:space="preserve"> </w:t>
      </w:r>
      <w:r>
        <w:t>per ciascun</w:t>
      </w:r>
      <w:r>
        <w:rPr>
          <w:spacing w:val="-1"/>
        </w:rPr>
        <w:t xml:space="preserve"> </w:t>
      </w:r>
      <w:r>
        <w:t>avventore,</w:t>
      </w:r>
      <w:r>
        <w:rPr>
          <w:spacing w:val="-1"/>
        </w:rPr>
        <w:t xml:space="preserve"> </w:t>
      </w:r>
      <w:r>
        <w:t>di 65</w:t>
      </w:r>
      <w:r>
        <w:rPr>
          <w:spacing w:val="-1"/>
        </w:rPr>
        <w:t xml:space="preserve"> </w:t>
      </w:r>
      <w:r>
        <w:t>dB(A) ad 1</w:t>
      </w:r>
      <w:r>
        <w:rPr>
          <w:spacing w:val="-1"/>
        </w:rPr>
        <w:t xml:space="preserve"> </w:t>
      </w:r>
      <w:r>
        <w:t>metro</w:t>
      </w:r>
      <w:r>
        <w:rPr>
          <w:spacing w:val="-1"/>
        </w:rPr>
        <w:t xml:space="preserve"> </w:t>
      </w:r>
      <w:r>
        <w:t>di distanza.</w:t>
      </w:r>
    </w:p>
    <w:p w14:paraId="3D6DA49E" w14:textId="77777777" w:rsidR="007F4EFA" w:rsidRDefault="007F4EFA">
      <w:pPr>
        <w:pStyle w:val="Corpotesto"/>
        <w:spacing w:before="6"/>
        <w:rPr>
          <w:sz w:val="37"/>
        </w:rPr>
      </w:pPr>
    </w:p>
    <w:p w14:paraId="32510E80" w14:textId="77777777" w:rsidR="007F4EFA" w:rsidRDefault="00ED184A">
      <w:pPr>
        <w:pStyle w:val="Paragrafoelenco"/>
        <w:numPr>
          <w:ilvl w:val="1"/>
          <w:numId w:val="1"/>
        </w:numPr>
        <w:tabs>
          <w:tab w:val="left" w:pos="406"/>
        </w:tabs>
        <w:ind w:right="202" w:firstLine="0"/>
        <w:jc w:val="both"/>
        <w:rPr>
          <w:sz w:val="24"/>
        </w:rPr>
      </w:pPr>
      <w:r>
        <w:rPr>
          <w:sz w:val="24"/>
        </w:rPr>
        <w:t>Eventuale concessione di aree di utilizzo esterne (</w:t>
      </w:r>
      <w:r>
        <w:rPr>
          <w:sz w:val="24"/>
        </w:rPr>
        <w:t>plateatico o aree in uso all’aperto), orari di</w:t>
      </w:r>
      <w:r>
        <w:rPr>
          <w:spacing w:val="1"/>
          <w:sz w:val="24"/>
        </w:rPr>
        <w:t xml:space="preserve"> </w:t>
      </w:r>
      <w:r>
        <w:rPr>
          <w:sz w:val="24"/>
        </w:rPr>
        <w:t>fruizione al pubblico o agli utenti e indicazione del numero massimo di avventori/utilizzatori per le</w:t>
      </w:r>
      <w:r>
        <w:rPr>
          <w:spacing w:val="1"/>
          <w:sz w:val="24"/>
        </w:rPr>
        <w:t xml:space="preserve"> </w:t>
      </w:r>
      <w:r>
        <w:rPr>
          <w:sz w:val="24"/>
        </w:rPr>
        <w:t>suddette</w:t>
      </w:r>
      <w:r>
        <w:rPr>
          <w:spacing w:val="-2"/>
          <w:sz w:val="24"/>
        </w:rPr>
        <w:t xml:space="preserve"> </w:t>
      </w:r>
      <w:r>
        <w:rPr>
          <w:sz w:val="24"/>
        </w:rPr>
        <w:t>aree, come indicato nell’autorizzazione.</w:t>
      </w:r>
    </w:p>
    <w:p w14:paraId="6AA61AD1" w14:textId="77777777" w:rsidR="007F4EFA" w:rsidRDefault="00ED184A">
      <w:pPr>
        <w:pStyle w:val="Corpotesto"/>
        <w:spacing w:before="79"/>
        <w:ind w:left="112" w:right="201"/>
        <w:jc w:val="both"/>
      </w:pPr>
      <w:r>
        <w:t>Ipotesi cautelativa: Ai fini della valutazione, si riteng</w:t>
      </w:r>
      <w:r>
        <w:t>ono cautelative le ipotesi di almeno il 50% degli</w:t>
      </w:r>
      <w:r>
        <w:rPr>
          <w:spacing w:val="1"/>
        </w:rPr>
        <w:t xml:space="preserve"> </w:t>
      </w:r>
      <w:r>
        <w:t>avventori parlanti, ad un livello sonoro, per ciascun avventore, di 65 dB(A) ad 1 metro di distanza e</w:t>
      </w:r>
      <w:r>
        <w:rPr>
          <w:spacing w:val="1"/>
        </w:rPr>
        <w:t xml:space="preserve"> </w:t>
      </w:r>
      <w:r>
        <w:t>attenuazioni, ad esempio dovute a tendoni, tensostrutture, materiali fonoassorbenti, non superiori a 3</w:t>
      </w:r>
      <w:r>
        <w:rPr>
          <w:spacing w:val="1"/>
        </w:rPr>
        <w:t xml:space="preserve"> </w:t>
      </w:r>
      <w:r>
        <w:t>d</w:t>
      </w:r>
      <w:r>
        <w:t>B(A).</w:t>
      </w:r>
    </w:p>
    <w:p w14:paraId="015FA75C" w14:textId="77777777" w:rsidR="007F4EFA" w:rsidRDefault="007F4EFA">
      <w:pPr>
        <w:pStyle w:val="Corpotesto"/>
        <w:spacing w:before="3"/>
        <w:rPr>
          <w:sz w:val="38"/>
        </w:rPr>
      </w:pPr>
    </w:p>
    <w:p w14:paraId="4DA42952" w14:textId="77777777" w:rsidR="007F4EFA" w:rsidRDefault="00ED184A">
      <w:pPr>
        <w:pStyle w:val="Paragrafoelenco"/>
        <w:numPr>
          <w:ilvl w:val="1"/>
          <w:numId w:val="1"/>
        </w:numPr>
        <w:tabs>
          <w:tab w:val="left" w:pos="339"/>
        </w:tabs>
        <w:ind w:left="338" w:hanging="227"/>
        <w:jc w:val="both"/>
        <w:rPr>
          <w:sz w:val="24"/>
        </w:rPr>
      </w:pPr>
      <w:r>
        <w:rPr>
          <w:sz w:val="24"/>
        </w:rPr>
        <w:t>Eventuale concessione di</w:t>
      </w:r>
      <w:r>
        <w:rPr>
          <w:spacing w:val="-1"/>
          <w:sz w:val="24"/>
        </w:rPr>
        <w:t xml:space="preserve"> </w:t>
      </w:r>
      <w:r>
        <w:rPr>
          <w:sz w:val="24"/>
        </w:rPr>
        <w:t>aree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parcheggio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pertinenza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 del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z w:val="24"/>
        </w:rPr>
        <w:t>impatto.</w:t>
      </w:r>
    </w:p>
    <w:p w14:paraId="2DD211C6" w14:textId="77777777" w:rsidR="007F4EFA" w:rsidRDefault="007F4EFA">
      <w:pPr>
        <w:pStyle w:val="Corpotesto"/>
        <w:spacing w:before="7"/>
        <w:rPr>
          <w:sz w:val="37"/>
        </w:rPr>
      </w:pPr>
    </w:p>
    <w:p w14:paraId="6F0095D8" w14:textId="77777777" w:rsidR="007F4EFA" w:rsidRDefault="00ED184A">
      <w:pPr>
        <w:pStyle w:val="Paragrafoelenco"/>
        <w:numPr>
          <w:ilvl w:val="1"/>
          <w:numId w:val="1"/>
        </w:numPr>
        <w:tabs>
          <w:tab w:val="left" w:pos="423"/>
        </w:tabs>
        <w:ind w:right="199" w:firstLine="0"/>
        <w:jc w:val="both"/>
        <w:rPr>
          <w:sz w:val="24"/>
        </w:rPr>
      </w:pPr>
      <w:r>
        <w:rPr>
          <w:sz w:val="24"/>
        </w:rPr>
        <w:t>Individuazione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impianti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diffusione</w:t>
      </w:r>
      <w:r>
        <w:rPr>
          <w:spacing w:val="1"/>
          <w:sz w:val="24"/>
        </w:rPr>
        <w:t xml:space="preserve"> </w:t>
      </w:r>
      <w:r>
        <w:rPr>
          <w:sz w:val="24"/>
        </w:rPr>
        <w:t>sonora,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esterno,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descrizione della loro collocazione, dei tempi di funzionamento e delle caratteristiche di emissione</w:t>
      </w:r>
      <w:r>
        <w:rPr>
          <w:spacing w:val="1"/>
          <w:sz w:val="24"/>
        </w:rPr>
        <w:t xml:space="preserve"> </w:t>
      </w:r>
      <w:r>
        <w:rPr>
          <w:sz w:val="24"/>
        </w:rPr>
        <w:t>sonora; in particolare dovrà essere indicata la presenza di subwoofer. Dovranno essere indicate le</w:t>
      </w:r>
      <w:r>
        <w:rPr>
          <w:spacing w:val="1"/>
          <w:sz w:val="24"/>
        </w:rPr>
        <w:t xml:space="preserve"> </w:t>
      </w:r>
      <w:r>
        <w:rPr>
          <w:sz w:val="24"/>
        </w:rPr>
        <w:t>impostazioni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settaggio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imp</w:t>
      </w:r>
      <w:r>
        <w:rPr>
          <w:sz w:val="24"/>
        </w:rPr>
        <w:t>ianti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diffusione</w:t>
      </w:r>
      <w:r>
        <w:rPr>
          <w:spacing w:val="1"/>
          <w:sz w:val="24"/>
        </w:rPr>
        <w:t xml:space="preserve"> </w:t>
      </w:r>
      <w:r>
        <w:rPr>
          <w:sz w:val="24"/>
        </w:rPr>
        <w:t>sonora</w:t>
      </w:r>
      <w:r>
        <w:rPr>
          <w:spacing w:val="1"/>
          <w:sz w:val="24"/>
        </w:rPr>
        <w:t xml:space="preserve"> </w:t>
      </w:r>
      <w:r>
        <w:rPr>
          <w:sz w:val="24"/>
        </w:rPr>
        <w:t>utilizzate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valutazioni. Tali impostazioni e settaggi dovranno essere resi noti al gestore per un corretto utilizzo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impianti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mantenere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emissione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valori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valutazioni. Dovrà essere indicata la presenza di eventuali limitatori acustici sia per musica diffusa che</w:t>
      </w:r>
      <w:r>
        <w:rPr>
          <w:spacing w:val="-57"/>
          <w:sz w:val="24"/>
        </w:rPr>
        <w:t xml:space="preserve"> </w:t>
      </w:r>
      <w:r>
        <w:rPr>
          <w:sz w:val="24"/>
        </w:rPr>
        <w:t>per esibizioni di musica live. Nel caso di installazione di limitatore acustico ne dovrà essere indicato la</w:t>
      </w:r>
      <w:r>
        <w:rPr>
          <w:spacing w:val="-57"/>
          <w:sz w:val="24"/>
        </w:rPr>
        <w:t xml:space="preserve"> </w:t>
      </w:r>
      <w:r>
        <w:rPr>
          <w:sz w:val="24"/>
        </w:rPr>
        <w:t>tipologia, i dati di settaggio e i sistem</w:t>
      </w:r>
      <w:r>
        <w:rPr>
          <w:sz w:val="24"/>
        </w:rPr>
        <w:t>i atti a prevenirne la manomissione. Nel caso di esibizione di</w:t>
      </w:r>
      <w:r>
        <w:rPr>
          <w:spacing w:val="1"/>
          <w:sz w:val="24"/>
        </w:rPr>
        <w:t xml:space="preserve"> </w:t>
      </w:r>
      <w:r>
        <w:rPr>
          <w:sz w:val="24"/>
        </w:rPr>
        <w:t>musica live, dovrà essere fatta una previsione degli strumenti di cui si ipotizza l’utilizzo, una stima</w:t>
      </w:r>
      <w:r>
        <w:rPr>
          <w:spacing w:val="1"/>
          <w:sz w:val="24"/>
        </w:rPr>
        <w:t xml:space="preserve"> </w:t>
      </w:r>
      <w:r>
        <w:rPr>
          <w:sz w:val="24"/>
        </w:rPr>
        <w:t>complessiva dell’emissione che comprenda i singoli elementi acustici e l’impianto di diff</w:t>
      </w:r>
      <w:r>
        <w:rPr>
          <w:sz w:val="24"/>
        </w:rPr>
        <w:t>usione sonora</w:t>
      </w:r>
      <w:r>
        <w:rPr>
          <w:spacing w:val="-57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casse</w:t>
      </w:r>
      <w:r>
        <w:rPr>
          <w:spacing w:val="1"/>
          <w:sz w:val="24"/>
        </w:rPr>
        <w:t xml:space="preserve"> </w:t>
      </w:r>
      <w:r>
        <w:rPr>
          <w:sz w:val="24"/>
        </w:rPr>
        <w:t>spia dei musicisti.</w:t>
      </w:r>
    </w:p>
    <w:p w14:paraId="04817329" w14:textId="77777777" w:rsidR="007F4EFA" w:rsidRDefault="007F4EFA">
      <w:pPr>
        <w:pStyle w:val="Corpotesto"/>
        <w:rPr>
          <w:sz w:val="38"/>
        </w:rPr>
      </w:pPr>
    </w:p>
    <w:p w14:paraId="752BB0C0" w14:textId="77777777" w:rsidR="007F4EFA" w:rsidRDefault="00ED184A">
      <w:pPr>
        <w:pStyle w:val="Paragrafoelenco"/>
        <w:numPr>
          <w:ilvl w:val="1"/>
          <w:numId w:val="1"/>
        </w:numPr>
        <w:tabs>
          <w:tab w:val="left" w:pos="507"/>
        </w:tabs>
        <w:ind w:right="201" w:firstLine="60"/>
        <w:jc w:val="both"/>
        <w:rPr>
          <w:sz w:val="24"/>
        </w:rPr>
      </w:pPr>
      <w:r>
        <w:rPr>
          <w:sz w:val="24"/>
        </w:rPr>
        <w:t>Individuazione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impianti</w:t>
      </w:r>
      <w:r>
        <w:rPr>
          <w:spacing w:val="1"/>
          <w:sz w:val="24"/>
        </w:rPr>
        <w:t xml:space="preserve"> </w:t>
      </w:r>
      <w:r>
        <w:rPr>
          <w:sz w:val="24"/>
        </w:rPr>
        <w:t>tecnologici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apparecchiature</w:t>
      </w:r>
      <w:r>
        <w:rPr>
          <w:spacing w:val="1"/>
          <w:sz w:val="24"/>
        </w:rPr>
        <w:t xml:space="preserve"> </w:t>
      </w:r>
      <w:r>
        <w:rPr>
          <w:sz w:val="24"/>
        </w:rPr>
        <w:t>rumorose</w:t>
      </w:r>
      <w:r>
        <w:rPr>
          <w:spacing w:val="1"/>
          <w:sz w:val="24"/>
        </w:rPr>
        <w:t xml:space="preserve"> </w:t>
      </w:r>
      <w:r>
        <w:rPr>
          <w:sz w:val="24"/>
        </w:rPr>
        <w:t>(es.</w:t>
      </w:r>
      <w:r>
        <w:rPr>
          <w:spacing w:val="1"/>
          <w:sz w:val="24"/>
        </w:rPr>
        <w:t xml:space="preserve"> </w:t>
      </w:r>
      <w:r>
        <w:rPr>
          <w:sz w:val="24"/>
        </w:rPr>
        <w:t>cappe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aspirazione, motori di condizionatori e frigoriferi) e descrizione della loro collocazione, dei tempi di</w:t>
      </w:r>
      <w:r>
        <w:rPr>
          <w:spacing w:val="1"/>
          <w:sz w:val="24"/>
        </w:rPr>
        <w:t xml:space="preserve"> </w:t>
      </w:r>
      <w:r>
        <w:rPr>
          <w:sz w:val="24"/>
        </w:rPr>
        <w:t>fun</w:t>
      </w:r>
      <w:r>
        <w:rPr>
          <w:sz w:val="24"/>
        </w:rPr>
        <w:t xml:space="preserve">zionamento e delle caratteristiche di emissione sonora. </w:t>
      </w:r>
      <w:proofErr w:type="gramStart"/>
      <w:r>
        <w:rPr>
          <w:sz w:val="24"/>
        </w:rPr>
        <w:t>In particolare</w:t>
      </w:r>
      <w:proofErr w:type="gramEnd"/>
      <w:r>
        <w:rPr>
          <w:sz w:val="24"/>
        </w:rPr>
        <w:t xml:space="preserve"> dovranno essere individuati e</w:t>
      </w:r>
      <w:r>
        <w:rPr>
          <w:spacing w:val="1"/>
          <w:sz w:val="24"/>
        </w:rPr>
        <w:t xml:space="preserve"> </w:t>
      </w:r>
      <w:r>
        <w:rPr>
          <w:sz w:val="24"/>
        </w:rPr>
        <w:t>descritti</w:t>
      </w:r>
      <w:r>
        <w:rPr>
          <w:spacing w:val="-1"/>
          <w:sz w:val="24"/>
        </w:rPr>
        <w:t xml:space="preserve"> </w:t>
      </w:r>
      <w:r>
        <w:rPr>
          <w:sz w:val="24"/>
        </w:rPr>
        <w:t>gli impianti ubicati in ambiente</w:t>
      </w:r>
      <w:r>
        <w:rPr>
          <w:spacing w:val="-1"/>
          <w:sz w:val="24"/>
        </w:rPr>
        <w:t xml:space="preserve"> </w:t>
      </w:r>
      <w:r>
        <w:rPr>
          <w:sz w:val="24"/>
        </w:rPr>
        <w:t>esterno.</w:t>
      </w:r>
    </w:p>
    <w:p w14:paraId="2828B32F" w14:textId="77777777" w:rsidR="007F4EFA" w:rsidRDefault="007F4EFA">
      <w:pPr>
        <w:jc w:val="both"/>
        <w:rPr>
          <w:sz w:val="24"/>
        </w:rPr>
        <w:sectPr w:rsidR="007F4EFA">
          <w:pgSz w:w="12240" w:h="15840"/>
          <w:pgMar w:top="1340" w:right="980" w:bottom="280" w:left="1020" w:header="720" w:footer="720" w:gutter="0"/>
          <w:cols w:space="720"/>
        </w:sectPr>
      </w:pPr>
    </w:p>
    <w:p w14:paraId="3C6EC83F" w14:textId="77777777" w:rsidR="007F4EFA" w:rsidRDefault="00ED184A">
      <w:pPr>
        <w:pStyle w:val="Paragrafoelenco"/>
        <w:numPr>
          <w:ilvl w:val="1"/>
          <w:numId w:val="1"/>
        </w:numPr>
        <w:tabs>
          <w:tab w:val="left" w:pos="360"/>
        </w:tabs>
        <w:spacing w:before="70"/>
        <w:ind w:right="202" w:firstLine="0"/>
        <w:jc w:val="both"/>
        <w:rPr>
          <w:sz w:val="24"/>
        </w:rPr>
      </w:pPr>
      <w:r>
        <w:rPr>
          <w:sz w:val="24"/>
        </w:rPr>
        <w:lastRenderedPageBreak/>
        <w:t>Descrizione delle proprietà di</w:t>
      </w:r>
      <w:r>
        <w:rPr>
          <w:spacing w:val="1"/>
          <w:sz w:val="24"/>
        </w:rPr>
        <w:t xml:space="preserve"> </w:t>
      </w:r>
      <w:r>
        <w:rPr>
          <w:sz w:val="24"/>
        </w:rPr>
        <w:t>fonoisolamento degli elementi strutturali dell’edificio</w:t>
      </w:r>
      <w:r>
        <w:rPr>
          <w:spacing w:val="60"/>
          <w:sz w:val="24"/>
        </w:rPr>
        <w:t xml:space="preserve"> </w:t>
      </w:r>
      <w:r>
        <w:rPr>
          <w:sz w:val="24"/>
        </w:rPr>
        <w:t>attraverso i</w:t>
      </w:r>
      <w:r>
        <w:rPr>
          <w:spacing w:val="1"/>
          <w:sz w:val="24"/>
        </w:rPr>
        <w:t xml:space="preserve"> </w:t>
      </w:r>
      <w:r>
        <w:rPr>
          <w:sz w:val="24"/>
        </w:rPr>
        <w:t>quali può avvenire la propagazione del suono verso gli ambienti abitativi. Nella descrizione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proprietà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fonoisolamento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valutate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(dim</w:t>
      </w:r>
      <w:r>
        <w:rPr>
          <w:sz w:val="24"/>
        </w:rPr>
        <w:t>ensionali,</w:t>
      </w:r>
      <w:r>
        <w:rPr>
          <w:spacing w:val="-57"/>
          <w:sz w:val="24"/>
        </w:rPr>
        <w:t xml:space="preserve"> </w:t>
      </w:r>
      <w:r>
        <w:rPr>
          <w:sz w:val="24"/>
        </w:rPr>
        <w:t>costruttive, ecc.) di facciate, infissi (finestre, porte, vetrine), pareti, soffitti ed eventuali controsoffitti.</w:t>
      </w:r>
      <w:r>
        <w:rPr>
          <w:spacing w:val="1"/>
          <w:sz w:val="24"/>
        </w:rPr>
        <w:t xml:space="preserve"> </w:t>
      </w:r>
      <w:r>
        <w:rPr>
          <w:sz w:val="24"/>
        </w:rPr>
        <w:t>Le valutazioni dovranno prendere in considerazione eventuali condizioni di utilizzo dei serramenti che</w:t>
      </w:r>
      <w:r>
        <w:rPr>
          <w:spacing w:val="1"/>
          <w:sz w:val="24"/>
        </w:rPr>
        <w:t xml:space="preserve"> </w:t>
      </w:r>
      <w:r>
        <w:rPr>
          <w:sz w:val="24"/>
        </w:rPr>
        <w:t>possono influire sulle loro proprietà di fonoisolamento (ad es. la situazione di finestre e/o porte aperte).</w:t>
      </w:r>
      <w:r>
        <w:rPr>
          <w:spacing w:val="-57"/>
          <w:sz w:val="24"/>
        </w:rPr>
        <w:t xml:space="preserve"> </w:t>
      </w:r>
      <w:r>
        <w:rPr>
          <w:sz w:val="24"/>
        </w:rPr>
        <w:t>Per la descrizione delle proprietà di fonois</w:t>
      </w:r>
      <w:r>
        <w:rPr>
          <w:sz w:val="24"/>
        </w:rPr>
        <w:t>olamento degli elementi strutturali dell’edificio ci si potrà</w:t>
      </w:r>
      <w:r>
        <w:rPr>
          <w:spacing w:val="1"/>
          <w:sz w:val="24"/>
        </w:rPr>
        <w:t xml:space="preserve"> </w:t>
      </w:r>
      <w:r>
        <w:rPr>
          <w:sz w:val="24"/>
        </w:rPr>
        <w:t>avvalere anche di misure, che dovranno essere adeguatamente rappresentative delle caratteristiche del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esercizio o circolo privato e dell’edificio.</w:t>
      </w:r>
    </w:p>
    <w:p w14:paraId="0104FF3E" w14:textId="77777777" w:rsidR="007F4EFA" w:rsidRDefault="007F4EFA">
      <w:pPr>
        <w:pStyle w:val="Corpotesto"/>
        <w:spacing w:before="9"/>
        <w:rPr>
          <w:sz w:val="37"/>
        </w:rPr>
      </w:pPr>
    </w:p>
    <w:p w14:paraId="37C0A5A5" w14:textId="77777777" w:rsidR="007F4EFA" w:rsidRDefault="00ED184A">
      <w:pPr>
        <w:pStyle w:val="Paragrafoelenco"/>
        <w:numPr>
          <w:ilvl w:val="1"/>
          <w:numId w:val="1"/>
        </w:numPr>
        <w:tabs>
          <w:tab w:val="left" w:pos="377"/>
        </w:tabs>
        <w:spacing w:before="1"/>
        <w:ind w:right="203" w:firstLine="0"/>
        <w:jc w:val="both"/>
        <w:rPr>
          <w:sz w:val="24"/>
        </w:rPr>
      </w:pPr>
      <w:r>
        <w:rPr>
          <w:sz w:val="24"/>
        </w:rPr>
        <w:t>In caso di pubblico esercizio o circo</w:t>
      </w:r>
      <w:r>
        <w:rPr>
          <w:sz w:val="24"/>
        </w:rPr>
        <w:t>lo privato strutturalmente connesso con edifici a destinazione</w:t>
      </w:r>
      <w:r>
        <w:rPr>
          <w:spacing w:val="1"/>
          <w:sz w:val="24"/>
        </w:rPr>
        <w:t xml:space="preserve"> </w:t>
      </w:r>
      <w:r>
        <w:rPr>
          <w:sz w:val="24"/>
        </w:rPr>
        <w:t>d’uso residenziale dovrà essere valutata la trasmissione attraverso la struttura. In caso di utilizzo di</w:t>
      </w:r>
      <w:r>
        <w:rPr>
          <w:spacing w:val="1"/>
          <w:sz w:val="24"/>
        </w:rPr>
        <w:t xml:space="preserve"> </w:t>
      </w:r>
      <w:r>
        <w:rPr>
          <w:sz w:val="24"/>
        </w:rPr>
        <w:t>sistemi di supporto e/o appoggio fonoisolanti o di dispositivi antivibranti per le casse</w:t>
      </w:r>
      <w:r>
        <w:rPr>
          <w:sz w:val="24"/>
        </w:rPr>
        <w:t xml:space="preserve"> acustiche e gli</w:t>
      </w:r>
      <w:r>
        <w:rPr>
          <w:spacing w:val="1"/>
          <w:sz w:val="24"/>
        </w:rPr>
        <w:t xml:space="preserve"> </w:t>
      </w:r>
      <w:r>
        <w:rPr>
          <w:sz w:val="24"/>
        </w:rPr>
        <w:t>impianti tecnologici dovranno essere riportati i dati tecnici forniti dal produttore degli stessi e il</w:t>
      </w:r>
      <w:r>
        <w:rPr>
          <w:spacing w:val="1"/>
          <w:sz w:val="24"/>
        </w:rPr>
        <w:t xml:space="preserve"> </w:t>
      </w:r>
      <w:r>
        <w:rPr>
          <w:sz w:val="24"/>
        </w:rPr>
        <w:t>programma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manutenzione/sostituzione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dovranno</w:t>
      </w:r>
      <w:r>
        <w:rPr>
          <w:spacing w:val="-1"/>
          <w:sz w:val="24"/>
        </w:rPr>
        <w:t xml:space="preserve"> </w:t>
      </w:r>
      <w:r>
        <w:rPr>
          <w:sz w:val="24"/>
        </w:rPr>
        <w:t>esserne</w:t>
      </w:r>
      <w:r>
        <w:rPr>
          <w:spacing w:val="-2"/>
          <w:sz w:val="24"/>
        </w:rPr>
        <w:t xml:space="preserve"> </w:t>
      </w:r>
      <w:r>
        <w:rPr>
          <w:sz w:val="24"/>
        </w:rPr>
        <w:t>valutate le</w:t>
      </w:r>
      <w:r>
        <w:rPr>
          <w:spacing w:val="-2"/>
          <w:sz w:val="24"/>
        </w:rPr>
        <w:t xml:space="preserve"> </w:t>
      </w:r>
      <w:r>
        <w:rPr>
          <w:sz w:val="24"/>
        </w:rPr>
        <w:t>proprietà</w:t>
      </w:r>
      <w:r>
        <w:rPr>
          <w:spacing w:val="-1"/>
          <w:sz w:val="24"/>
        </w:rPr>
        <w:t xml:space="preserve"> </w:t>
      </w:r>
      <w:r>
        <w:rPr>
          <w:sz w:val="24"/>
        </w:rPr>
        <w:t>di abbattimento.</w:t>
      </w:r>
    </w:p>
    <w:p w14:paraId="749F86A7" w14:textId="77777777" w:rsidR="007F4EFA" w:rsidRDefault="00ED184A">
      <w:pPr>
        <w:pStyle w:val="Corpotesto"/>
        <w:spacing w:before="82"/>
        <w:ind w:left="112" w:right="158"/>
        <w:jc w:val="both"/>
      </w:pPr>
      <w:r>
        <w:t>Ipotesi cautelativa: La valutazione del</w:t>
      </w:r>
      <w:r>
        <w:t>la trasmissione per via strutturale può essere omessa nel caso in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proprietà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suddetti</w:t>
      </w:r>
      <w:r>
        <w:rPr>
          <w:spacing w:val="-1"/>
        </w:rPr>
        <w:t xml:space="preserve"> </w:t>
      </w:r>
      <w:r>
        <w:t>dispositivi</w:t>
      </w:r>
      <w:r>
        <w:rPr>
          <w:spacing w:val="-1"/>
        </w:rPr>
        <w:t xml:space="preserve"> </w:t>
      </w:r>
      <w:r>
        <w:t>garantiscano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abbattimento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renderla</w:t>
      </w:r>
      <w:r>
        <w:rPr>
          <w:spacing w:val="-2"/>
        </w:rPr>
        <w:t xml:space="preserve"> </w:t>
      </w:r>
      <w:r>
        <w:t>trascurabile.</w:t>
      </w:r>
    </w:p>
    <w:p w14:paraId="26FDA690" w14:textId="77777777" w:rsidR="007F4EFA" w:rsidRDefault="007F4EFA">
      <w:pPr>
        <w:pStyle w:val="Corpotesto"/>
      </w:pPr>
    </w:p>
    <w:p w14:paraId="6BEB9962" w14:textId="77777777" w:rsidR="007F4EFA" w:rsidRDefault="00ED184A">
      <w:pPr>
        <w:pStyle w:val="Paragrafoelenco"/>
        <w:numPr>
          <w:ilvl w:val="1"/>
          <w:numId w:val="1"/>
        </w:numPr>
        <w:tabs>
          <w:tab w:val="left" w:pos="439"/>
        </w:tabs>
        <w:ind w:right="151" w:firstLine="60"/>
        <w:jc w:val="both"/>
        <w:rPr>
          <w:sz w:val="24"/>
        </w:rPr>
      </w:pPr>
      <w:r>
        <w:rPr>
          <w:sz w:val="24"/>
        </w:rPr>
        <w:t>La documentazione dovrà contenere le valutazioni relative al rispetto dei limiti di rum</w:t>
      </w:r>
      <w:r>
        <w:rPr>
          <w:sz w:val="24"/>
        </w:rPr>
        <w:t>ore 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 normativa. In queste valutazioni sarà considerato il contributo complessivo di tutte le sorgenti del</w:t>
      </w:r>
      <w:r>
        <w:rPr>
          <w:spacing w:val="1"/>
          <w:sz w:val="24"/>
        </w:rPr>
        <w:t xml:space="preserve"> </w:t>
      </w:r>
      <w:r>
        <w:rPr>
          <w:sz w:val="24"/>
        </w:rPr>
        <w:t>pubblico esercizio o circolo privato (impianti di diffusione sonora e tecnologici, rumore antropico,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plateatico, ecc.) che si prevedono </w:t>
      </w:r>
      <w:r>
        <w:rPr>
          <w:sz w:val="24"/>
        </w:rPr>
        <w:t>attive contemporaneamente e ogni cammino di propagazione, ivi</w:t>
      </w:r>
      <w:r>
        <w:rPr>
          <w:spacing w:val="1"/>
          <w:sz w:val="24"/>
        </w:rPr>
        <w:t xml:space="preserve"> </w:t>
      </w:r>
      <w:r>
        <w:rPr>
          <w:sz w:val="24"/>
        </w:rPr>
        <w:t>compreso quello per via strutturale qualora questo non risulti trascurabile. Tutte le valutazioni o i</w:t>
      </w:r>
      <w:r>
        <w:rPr>
          <w:spacing w:val="1"/>
          <w:sz w:val="24"/>
        </w:rPr>
        <w:t xml:space="preserve"> </w:t>
      </w:r>
      <w:r>
        <w:rPr>
          <w:sz w:val="24"/>
        </w:rPr>
        <w:t>risultati di eventuali misure dovranno essere riferiti ai ricettori residenziali (comprese l</w:t>
      </w:r>
      <w:r>
        <w:rPr>
          <w:sz w:val="24"/>
        </w:rPr>
        <w:t xml:space="preserve">e strutture </w:t>
      </w:r>
      <w:proofErr w:type="gramStart"/>
      <w:r>
        <w:rPr>
          <w:sz w:val="24"/>
        </w:rPr>
        <w:t>socio</w:t>
      </w:r>
      <w:r>
        <w:rPr>
          <w:spacing w:val="1"/>
          <w:sz w:val="24"/>
        </w:rPr>
        <w:t xml:space="preserve"> </w:t>
      </w:r>
      <w:r>
        <w:rPr>
          <w:sz w:val="24"/>
        </w:rPr>
        <w:t>sanitarie</w:t>
      </w:r>
      <w:proofErr w:type="gramEnd"/>
      <w:r>
        <w:rPr>
          <w:sz w:val="24"/>
        </w:rPr>
        <w:t xml:space="preserve"> ed assistenziali a carattere residenziale) più esposti e alle condizioni di massimo disturbo</w:t>
      </w:r>
      <w:r>
        <w:rPr>
          <w:spacing w:val="1"/>
          <w:sz w:val="24"/>
        </w:rPr>
        <w:t xml:space="preserve"> </w:t>
      </w:r>
      <w:r>
        <w:rPr>
          <w:sz w:val="24"/>
        </w:rPr>
        <w:t>ipotizzabili.</w:t>
      </w:r>
    </w:p>
    <w:p w14:paraId="486831D9" w14:textId="77777777" w:rsidR="007F4EFA" w:rsidRDefault="007F4EFA">
      <w:pPr>
        <w:pStyle w:val="Corpotesto"/>
      </w:pPr>
    </w:p>
    <w:p w14:paraId="604D2560" w14:textId="77777777" w:rsidR="007F4EFA" w:rsidRDefault="00ED184A">
      <w:pPr>
        <w:pStyle w:val="Paragrafoelenco"/>
        <w:numPr>
          <w:ilvl w:val="1"/>
          <w:numId w:val="1"/>
        </w:numPr>
        <w:tabs>
          <w:tab w:val="left" w:pos="310"/>
        </w:tabs>
        <w:spacing w:before="1"/>
        <w:ind w:right="151" w:firstLine="0"/>
        <w:jc w:val="both"/>
        <w:rPr>
          <w:sz w:val="24"/>
        </w:rPr>
      </w:pPr>
      <w:r>
        <w:rPr>
          <w:sz w:val="24"/>
        </w:rPr>
        <w:t>Al fine di produrre stime cautelative, eventuali misure di rumore residuo, finalizzate alla 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 rispetto dei valori limite differenziali di immissione, dovranno essere effettuate in una situazione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cui tale rumore, all’interno dell’orario di </w:t>
      </w:r>
      <w:r>
        <w:rPr>
          <w:sz w:val="24"/>
        </w:rPr>
        <w:t>apertura o attività, risulti minimo e con tempi di misura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adeguati </w:t>
      </w:r>
      <w:proofErr w:type="gramStart"/>
      <w:r>
        <w:rPr>
          <w:sz w:val="24"/>
        </w:rPr>
        <w:t>per la</w:t>
      </w:r>
      <w:proofErr w:type="gramEnd"/>
      <w:r>
        <w:rPr>
          <w:sz w:val="24"/>
        </w:rPr>
        <w:t xml:space="preserve"> caratterizzazione della situazione acustica del sito. Tutte le eventuali misure eseguite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 della valutazione previsionale dovranno essere corredate da tutte le informazioni</w:t>
      </w:r>
      <w:r>
        <w:rPr>
          <w:sz w:val="24"/>
        </w:rPr>
        <w:t xml:space="preserve"> richieste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DM 16/03/1998, e comprensive delle</w:t>
      </w:r>
      <w:r>
        <w:rPr>
          <w:spacing w:val="-1"/>
          <w:sz w:val="24"/>
        </w:rPr>
        <w:t xml:space="preserve"> </w:t>
      </w:r>
      <w:r>
        <w:rPr>
          <w:sz w:val="24"/>
        </w:rPr>
        <w:t>time history.</w:t>
      </w:r>
    </w:p>
    <w:p w14:paraId="0A9FC206" w14:textId="77777777" w:rsidR="007F4EFA" w:rsidRDefault="007F4EFA">
      <w:pPr>
        <w:pStyle w:val="Corpotesto"/>
        <w:spacing w:before="2"/>
      </w:pPr>
    </w:p>
    <w:p w14:paraId="2DE3141B" w14:textId="77777777" w:rsidR="007F4EFA" w:rsidRDefault="00ED184A">
      <w:pPr>
        <w:pStyle w:val="Paragrafoelenco"/>
        <w:numPr>
          <w:ilvl w:val="1"/>
          <w:numId w:val="1"/>
        </w:numPr>
        <w:tabs>
          <w:tab w:val="left" w:pos="355"/>
        </w:tabs>
        <w:spacing w:line="237" w:lineRule="auto"/>
        <w:ind w:right="162" w:firstLine="0"/>
        <w:jc w:val="both"/>
        <w:rPr>
          <w:sz w:val="24"/>
        </w:rPr>
      </w:pPr>
      <w:r>
        <w:rPr>
          <w:sz w:val="24"/>
        </w:rPr>
        <w:t>Misure tecniche ed organizzative previste per contenere l'inquinamento acustico derivante dalle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-2"/>
          <w:sz w:val="24"/>
        </w:rPr>
        <w:t xml:space="preserve"> </w:t>
      </w:r>
      <w:r>
        <w:rPr>
          <w:sz w:val="24"/>
        </w:rPr>
        <w:t>tipologie di sorgenti sonore</w:t>
      </w:r>
      <w:r>
        <w:rPr>
          <w:spacing w:val="-2"/>
          <w:sz w:val="24"/>
        </w:rPr>
        <w:t xml:space="preserve"> </w:t>
      </w:r>
      <w:r>
        <w:rPr>
          <w:sz w:val="24"/>
        </w:rPr>
        <w:t>connesse all'attività, comprese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1"/>
          <w:sz w:val="24"/>
        </w:rPr>
        <w:t xml:space="preserve"> </w:t>
      </w:r>
      <w:r>
        <w:rPr>
          <w:sz w:val="24"/>
        </w:rPr>
        <w:t>antropiche</w:t>
      </w:r>
    </w:p>
    <w:p w14:paraId="7B8724EC" w14:textId="77777777" w:rsidR="007F4EFA" w:rsidRDefault="007F4EFA">
      <w:pPr>
        <w:pStyle w:val="Corpotesto"/>
        <w:spacing w:before="1"/>
      </w:pPr>
    </w:p>
    <w:p w14:paraId="0AA07F21" w14:textId="77777777" w:rsidR="007F4EFA" w:rsidRDefault="00ED184A">
      <w:pPr>
        <w:pStyle w:val="Paragrafoelenco"/>
        <w:numPr>
          <w:ilvl w:val="1"/>
          <w:numId w:val="1"/>
        </w:numPr>
        <w:tabs>
          <w:tab w:val="left" w:pos="504"/>
        </w:tabs>
        <w:spacing w:before="1"/>
        <w:ind w:right="159" w:firstLine="60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previsionale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impatto</w:t>
      </w:r>
      <w:r>
        <w:rPr>
          <w:spacing w:val="1"/>
          <w:sz w:val="24"/>
        </w:rPr>
        <w:t xml:space="preserve"> </w:t>
      </w:r>
      <w:r>
        <w:rPr>
          <w:sz w:val="24"/>
        </w:rPr>
        <w:t>acustico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tecnico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predisporre una tabella conclusiva che evidenzi il rispetto in via previsionale da parte delle diverse</w:t>
      </w:r>
      <w:r>
        <w:rPr>
          <w:spacing w:val="1"/>
          <w:sz w:val="24"/>
        </w:rPr>
        <w:t xml:space="preserve"> </w:t>
      </w:r>
      <w:r>
        <w:rPr>
          <w:sz w:val="24"/>
        </w:rPr>
        <w:t>sorgenti sonore del pubblico esercizio dei limiti di rumore previs</w:t>
      </w:r>
      <w:r>
        <w:rPr>
          <w:sz w:val="24"/>
        </w:rPr>
        <w:t>ti dalla normativa presso i recettori. In</w:t>
      </w:r>
      <w:r>
        <w:rPr>
          <w:spacing w:val="1"/>
          <w:sz w:val="24"/>
        </w:rPr>
        <w:t xml:space="preserve"> </w:t>
      </w:r>
      <w:r>
        <w:rPr>
          <w:sz w:val="24"/>
        </w:rPr>
        <w:t>caso di plateatico esterno dovrà essere presentata una tabella conclusiva specifica per la pertinenza</w:t>
      </w:r>
      <w:r>
        <w:rPr>
          <w:spacing w:val="1"/>
          <w:sz w:val="24"/>
        </w:rPr>
        <w:t xml:space="preserve"> </w:t>
      </w:r>
      <w:r>
        <w:rPr>
          <w:sz w:val="24"/>
        </w:rPr>
        <w:t>esterna.</w:t>
      </w:r>
    </w:p>
    <w:sectPr w:rsidR="007F4EFA">
      <w:pgSz w:w="12240" w:h="15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CEA"/>
    <w:multiLevelType w:val="hybridMultilevel"/>
    <w:tmpl w:val="19563BF4"/>
    <w:lvl w:ilvl="0" w:tplc="5E5093F2">
      <w:start w:val="1"/>
      <w:numFmt w:val="decimal"/>
      <w:lvlText w:val="%1."/>
      <w:lvlJc w:val="left"/>
      <w:pPr>
        <w:ind w:left="112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59989FEC">
      <w:start w:val="1"/>
      <w:numFmt w:val="lowerLetter"/>
      <w:lvlText w:val="%2."/>
      <w:lvlJc w:val="left"/>
      <w:pPr>
        <w:ind w:left="112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A20C1E64">
      <w:numFmt w:val="bullet"/>
      <w:lvlText w:val="•"/>
      <w:lvlJc w:val="left"/>
      <w:pPr>
        <w:ind w:left="2144" w:hanging="257"/>
      </w:pPr>
      <w:rPr>
        <w:rFonts w:hint="default"/>
        <w:lang w:val="it-IT" w:eastAsia="en-US" w:bidi="ar-SA"/>
      </w:rPr>
    </w:lvl>
    <w:lvl w:ilvl="3" w:tplc="5978AB26">
      <w:numFmt w:val="bullet"/>
      <w:lvlText w:val="•"/>
      <w:lvlJc w:val="left"/>
      <w:pPr>
        <w:ind w:left="3156" w:hanging="257"/>
      </w:pPr>
      <w:rPr>
        <w:rFonts w:hint="default"/>
        <w:lang w:val="it-IT" w:eastAsia="en-US" w:bidi="ar-SA"/>
      </w:rPr>
    </w:lvl>
    <w:lvl w:ilvl="4" w:tplc="7A7ECB2E">
      <w:numFmt w:val="bullet"/>
      <w:lvlText w:val="•"/>
      <w:lvlJc w:val="left"/>
      <w:pPr>
        <w:ind w:left="4168" w:hanging="257"/>
      </w:pPr>
      <w:rPr>
        <w:rFonts w:hint="default"/>
        <w:lang w:val="it-IT" w:eastAsia="en-US" w:bidi="ar-SA"/>
      </w:rPr>
    </w:lvl>
    <w:lvl w:ilvl="5" w:tplc="5C1633F2">
      <w:numFmt w:val="bullet"/>
      <w:lvlText w:val="•"/>
      <w:lvlJc w:val="left"/>
      <w:pPr>
        <w:ind w:left="5180" w:hanging="257"/>
      </w:pPr>
      <w:rPr>
        <w:rFonts w:hint="default"/>
        <w:lang w:val="it-IT" w:eastAsia="en-US" w:bidi="ar-SA"/>
      </w:rPr>
    </w:lvl>
    <w:lvl w:ilvl="6" w:tplc="5CA80316">
      <w:numFmt w:val="bullet"/>
      <w:lvlText w:val="•"/>
      <w:lvlJc w:val="left"/>
      <w:pPr>
        <w:ind w:left="6192" w:hanging="257"/>
      </w:pPr>
      <w:rPr>
        <w:rFonts w:hint="default"/>
        <w:lang w:val="it-IT" w:eastAsia="en-US" w:bidi="ar-SA"/>
      </w:rPr>
    </w:lvl>
    <w:lvl w:ilvl="7" w:tplc="B7524C84">
      <w:numFmt w:val="bullet"/>
      <w:lvlText w:val="•"/>
      <w:lvlJc w:val="left"/>
      <w:pPr>
        <w:ind w:left="7204" w:hanging="257"/>
      </w:pPr>
      <w:rPr>
        <w:rFonts w:hint="default"/>
        <w:lang w:val="it-IT" w:eastAsia="en-US" w:bidi="ar-SA"/>
      </w:rPr>
    </w:lvl>
    <w:lvl w:ilvl="8" w:tplc="C262C388">
      <w:numFmt w:val="bullet"/>
      <w:lvlText w:val="•"/>
      <w:lvlJc w:val="left"/>
      <w:pPr>
        <w:ind w:left="8216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0DA40C74"/>
    <w:multiLevelType w:val="hybridMultilevel"/>
    <w:tmpl w:val="CE3EDF0A"/>
    <w:lvl w:ilvl="0" w:tplc="06F8C7A0">
      <w:start w:val="1"/>
      <w:numFmt w:val="lowerLetter"/>
      <w:lvlText w:val="%1)"/>
      <w:lvlJc w:val="left"/>
      <w:pPr>
        <w:ind w:left="35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E1343326">
      <w:numFmt w:val="bullet"/>
      <w:lvlText w:val="•"/>
      <w:lvlJc w:val="left"/>
      <w:pPr>
        <w:ind w:left="1348" w:hanging="246"/>
      </w:pPr>
      <w:rPr>
        <w:rFonts w:hint="default"/>
        <w:lang w:val="it-IT" w:eastAsia="en-US" w:bidi="ar-SA"/>
      </w:rPr>
    </w:lvl>
    <w:lvl w:ilvl="2" w:tplc="C9D8FCA8">
      <w:numFmt w:val="bullet"/>
      <w:lvlText w:val="•"/>
      <w:lvlJc w:val="left"/>
      <w:pPr>
        <w:ind w:left="2336" w:hanging="246"/>
      </w:pPr>
      <w:rPr>
        <w:rFonts w:hint="default"/>
        <w:lang w:val="it-IT" w:eastAsia="en-US" w:bidi="ar-SA"/>
      </w:rPr>
    </w:lvl>
    <w:lvl w:ilvl="3" w:tplc="3F8EA434">
      <w:numFmt w:val="bullet"/>
      <w:lvlText w:val="•"/>
      <w:lvlJc w:val="left"/>
      <w:pPr>
        <w:ind w:left="3324" w:hanging="246"/>
      </w:pPr>
      <w:rPr>
        <w:rFonts w:hint="default"/>
        <w:lang w:val="it-IT" w:eastAsia="en-US" w:bidi="ar-SA"/>
      </w:rPr>
    </w:lvl>
    <w:lvl w:ilvl="4" w:tplc="CA940786">
      <w:numFmt w:val="bullet"/>
      <w:lvlText w:val="•"/>
      <w:lvlJc w:val="left"/>
      <w:pPr>
        <w:ind w:left="4312" w:hanging="246"/>
      </w:pPr>
      <w:rPr>
        <w:rFonts w:hint="default"/>
        <w:lang w:val="it-IT" w:eastAsia="en-US" w:bidi="ar-SA"/>
      </w:rPr>
    </w:lvl>
    <w:lvl w:ilvl="5" w:tplc="085624B4">
      <w:numFmt w:val="bullet"/>
      <w:lvlText w:val="•"/>
      <w:lvlJc w:val="left"/>
      <w:pPr>
        <w:ind w:left="5300" w:hanging="246"/>
      </w:pPr>
      <w:rPr>
        <w:rFonts w:hint="default"/>
        <w:lang w:val="it-IT" w:eastAsia="en-US" w:bidi="ar-SA"/>
      </w:rPr>
    </w:lvl>
    <w:lvl w:ilvl="6" w:tplc="7F127866">
      <w:numFmt w:val="bullet"/>
      <w:lvlText w:val="•"/>
      <w:lvlJc w:val="left"/>
      <w:pPr>
        <w:ind w:left="6288" w:hanging="246"/>
      </w:pPr>
      <w:rPr>
        <w:rFonts w:hint="default"/>
        <w:lang w:val="it-IT" w:eastAsia="en-US" w:bidi="ar-SA"/>
      </w:rPr>
    </w:lvl>
    <w:lvl w:ilvl="7" w:tplc="7ECAB0C6">
      <w:numFmt w:val="bullet"/>
      <w:lvlText w:val="•"/>
      <w:lvlJc w:val="left"/>
      <w:pPr>
        <w:ind w:left="7276" w:hanging="246"/>
      </w:pPr>
      <w:rPr>
        <w:rFonts w:hint="default"/>
        <w:lang w:val="it-IT" w:eastAsia="en-US" w:bidi="ar-SA"/>
      </w:rPr>
    </w:lvl>
    <w:lvl w:ilvl="8" w:tplc="2AC055EC">
      <w:numFmt w:val="bullet"/>
      <w:lvlText w:val="•"/>
      <w:lvlJc w:val="left"/>
      <w:pPr>
        <w:ind w:left="8264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2BC6791E"/>
    <w:multiLevelType w:val="hybridMultilevel"/>
    <w:tmpl w:val="82B611D0"/>
    <w:lvl w:ilvl="0" w:tplc="AFFCEFEC">
      <w:numFmt w:val="bullet"/>
      <w:lvlText w:val="☐"/>
      <w:lvlJc w:val="left"/>
      <w:pPr>
        <w:ind w:left="413" w:hanging="301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E43A2068">
      <w:numFmt w:val="bullet"/>
      <w:lvlText w:val="•"/>
      <w:lvlJc w:val="left"/>
      <w:pPr>
        <w:ind w:left="1402" w:hanging="301"/>
      </w:pPr>
      <w:rPr>
        <w:rFonts w:hint="default"/>
        <w:lang w:val="it-IT" w:eastAsia="en-US" w:bidi="ar-SA"/>
      </w:rPr>
    </w:lvl>
    <w:lvl w:ilvl="2" w:tplc="912487AC">
      <w:numFmt w:val="bullet"/>
      <w:lvlText w:val="•"/>
      <w:lvlJc w:val="left"/>
      <w:pPr>
        <w:ind w:left="2384" w:hanging="301"/>
      </w:pPr>
      <w:rPr>
        <w:rFonts w:hint="default"/>
        <w:lang w:val="it-IT" w:eastAsia="en-US" w:bidi="ar-SA"/>
      </w:rPr>
    </w:lvl>
    <w:lvl w:ilvl="3" w:tplc="4D9E02BE">
      <w:numFmt w:val="bullet"/>
      <w:lvlText w:val="•"/>
      <w:lvlJc w:val="left"/>
      <w:pPr>
        <w:ind w:left="3366" w:hanging="301"/>
      </w:pPr>
      <w:rPr>
        <w:rFonts w:hint="default"/>
        <w:lang w:val="it-IT" w:eastAsia="en-US" w:bidi="ar-SA"/>
      </w:rPr>
    </w:lvl>
    <w:lvl w:ilvl="4" w:tplc="9D54276E">
      <w:numFmt w:val="bullet"/>
      <w:lvlText w:val="•"/>
      <w:lvlJc w:val="left"/>
      <w:pPr>
        <w:ind w:left="4348" w:hanging="301"/>
      </w:pPr>
      <w:rPr>
        <w:rFonts w:hint="default"/>
        <w:lang w:val="it-IT" w:eastAsia="en-US" w:bidi="ar-SA"/>
      </w:rPr>
    </w:lvl>
    <w:lvl w:ilvl="5" w:tplc="EA3A7820">
      <w:numFmt w:val="bullet"/>
      <w:lvlText w:val="•"/>
      <w:lvlJc w:val="left"/>
      <w:pPr>
        <w:ind w:left="5330" w:hanging="301"/>
      </w:pPr>
      <w:rPr>
        <w:rFonts w:hint="default"/>
        <w:lang w:val="it-IT" w:eastAsia="en-US" w:bidi="ar-SA"/>
      </w:rPr>
    </w:lvl>
    <w:lvl w:ilvl="6" w:tplc="F74E142E">
      <w:numFmt w:val="bullet"/>
      <w:lvlText w:val="•"/>
      <w:lvlJc w:val="left"/>
      <w:pPr>
        <w:ind w:left="6312" w:hanging="301"/>
      </w:pPr>
      <w:rPr>
        <w:rFonts w:hint="default"/>
        <w:lang w:val="it-IT" w:eastAsia="en-US" w:bidi="ar-SA"/>
      </w:rPr>
    </w:lvl>
    <w:lvl w:ilvl="7" w:tplc="9CEED164">
      <w:numFmt w:val="bullet"/>
      <w:lvlText w:val="•"/>
      <w:lvlJc w:val="left"/>
      <w:pPr>
        <w:ind w:left="7294" w:hanging="301"/>
      </w:pPr>
      <w:rPr>
        <w:rFonts w:hint="default"/>
        <w:lang w:val="it-IT" w:eastAsia="en-US" w:bidi="ar-SA"/>
      </w:rPr>
    </w:lvl>
    <w:lvl w:ilvl="8" w:tplc="79A05A2A">
      <w:numFmt w:val="bullet"/>
      <w:lvlText w:val="•"/>
      <w:lvlJc w:val="left"/>
      <w:pPr>
        <w:ind w:left="8276" w:hanging="301"/>
      </w:pPr>
      <w:rPr>
        <w:rFonts w:hint="default"/>
        <w:lang w:val="it-IT" w:eastAsia="en-US" w:bidi="ar-SA"/>
      </w:rPr>
    </w:lvl>
  </w:abstractNum>
  <w:abstractNum w:abstractNumId="3" w15:restartNumberingAfterBreak="0">
    <w:nsid w:val="544B0B23"/>
    <w:multiLevelType w:val="hybridMultilevel"/>
    <w:tmpl w:val="CC9ACD26"/>
    <w:lvl w:ilvl="0" w:tplc="B4E2D920">
      <w:start w:val="1"/>
      <w:numFmt w:val="lowerLetter"/>
      <w:lvlText w:val="%1)"/>
      <w:lvlJc w:val="left"/>
      <w:pPr>
        <w:ind w:left="11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63680F9E">
      <w:numFmt w:val="bullet"/>
      <w:lvlText w:val="•"/>
      <w:lvlJc w:val="left"/>
      <w:pPr>
        <w:ind w:left="1132" w:hanging="246"/>
      </w:pPr>
      <w:rPr>
        <w:rFonts w:hint="default"/>
        <w:lang w:val="it-IT" w:eastAsia="en-US" w:bidi="ar-SA"/>
      </w:rPr>
    </w:lvl>
    <w:lvl w:ilvl="2" w:tplc="911C40E0">
      <w:numFmt w:val="bullet"/>
      <w:lvlText w:val="•"/>
      <w:lvlJc w:val="left"/>
      <w:pPr>
        <w:ind w:left="2144" w:hanging="246"/>
      </w:pPr>
      <w:rPr>
        <w:rFonts w:hint="default"/>
        <w:lang w:val="it-IT" w:eastAsia="en-US" w:bidi="ar-SA"/>
      </w:rPr>
    </w:lvl>
    <w:lvl w:ilvl="3" w:tplc="47ECB5C4">
      <w:numFmt w:val="bullet"/>
      <w:lvlText w:val="•"/>
      <w:lvlJc w:val="left"/>
      <w:pPr>
        <w:ind w:left="3156" w:hanging="246"/>
      </w:pPr>
      <w:rPr>
        <w:rFonts w:hint="default"/>
        <w:lang w:val="it-IT" w:eastAsia="en-US" w:bidi="ar-SA"/>
      </w:rPr>
    </w:lvl>
    <w:lvl w:ilvl="4" w:tplc="B9CA34D0">
      <w:numFmt w:val="bullet"/>
      <w:lvlText w:val="•"/>
      <w:lvlJc w:val="left"/>
      <w:pPr>
        <w:ind w:left="4168" w:hanging="246"/>
      </w:pPr>
      <w:rPr>
        <w:rFonts w:hint="default"/>
        <w:lang w:val="it-IT" w:eastAsia="en-US" w:bidi="ar-SA"/>
      </w:rPr>
    </w:lvl>
    <w:lvl w:ilvl="5" w:tplc="8D849DAE">
      <w:numFmt w:val="bullet"/>
      <w:lvlText w:val="•"/>
      <w:lvlJc w:val="left"/>
      <w:pPr>
        <w:ind w:left="5180" w:hanging="246"/>
      </w:pPr>
      <w:rPr>
        <w:rFonts w:hint="default"/>
        <w:lang w:val="it-IT" w:eastAsia="en-US" w:bidi="ar-SA"/>
      </w:rPr>
    </w:lvl>
    <w:lvl w:ilvl="6" w:tplc="AE64AAF0">
      <w:numFmt w:val="bullet"/>
      <w:lvlText w:val="•"/>
      <w:lvlJc w:val="left"/>
      <w:pPr>
        <w:ind w:left="6192" w:hanging="246"/>
      </w:pPr>
      <w:rPr>
        <w:rFonts w:hint="default"/>
        <w:lang w:val="it-IT" w:eastAsia="en-US" w:bidi="ar-SA"/>
      </w:rPr>
    </w:lvl>
    <w:lvl w:ilvl="7" w:tplc="4858D7D0">
      <w:numFmt w:val="bullet"/>
      <w:lvlText w:val="•"/>
      <w:lvlJc w:val="left"/>
      <w:pPr>
        <w:ind w:left="7204" w:hanging="246"/>
      </w:pPr>
      <w:rPr>
        <w:rFonts w:hint="default"/>
        <w:lang w:val="it-IT" w:eastAsia="en-US" w:bidi="ar-SA"/>
      </w:rPr>
    </w:lvl>
    <w:lvl w:ilvl="8" w:tplc="FFB691E8">
      <w:numFmt w:val="bullet"/>
      <w:lvlText w:val="•"/>
      <w:lvlJc w:val="left"/>
      <w:pPr>
        <w:ind w:left="8216" w:hanging="246"/>
      </w:pPr>
      <w:rPr>
        <w:rFonts w:hint="default"/>
        <w:lang w:val="it-IT" w:eastAsia="en-US" w:bidi="ar-SA"/>
      </w:rPr>
    </w:lvl>
  </w:abstractNum>
  <w:abstractNum w:abstractNumId="4" w15:restartNumberingAfterBreak="0">
    <w:nsid w:val="5693139D"/>
    <w:multiLevelType w:val="hybridMultilevel"/>
    <w:tmpl w:val="572CBB8C"/>
    <w:lvl w:ilvl="0" w:tplc="812CDE84">
      <w:numFmt w:val="bullet"/>
      <w:lvlText w:val="□"/>
      <w:lvlJc w:val="left"/>
      <w:pPr>
        <w:ind w:left="31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BFA3E54">
      <w:numFmt w:val="bullet"/>
      <w:lvlText w:val="•"/>
      <w:lvlJc w:val="left"/>
      <w:pPr>
        <w:ind w:left="1312" w:hanging="204"/>
      </w:pPr>
      <w:rPr>
        <w:rFonts w:hint="default"/>
        <w:lang w:val="it-IT" w:eastAsia="en-US" w:bidi="ar-SA"/>
      </w:rPr>
    </w:lvl>
    <w:lvl w:ilvl="2" w:tplc="A3068678">
      <w:numFmt w:val="bullet"/>
      <w:lvlText w:val="•"/>
      <w:lvlJc w:val="left"/>
      <w:pPr>
        <w:ind w:left="2304" w:hanging="204"/>
      </w:pPr>
      <w:rPr>
        <w:rFonts w:hint="default"/>
        <w:lang w:val="it-IT" w:eastAsia="en-US" w:bidi="ar-SA"/>
      </w:rPr>
    </w:lvl>
    <w:lvl w:ilvl="3" w:tplc="541C3124">
      <w:numFmt w:val="bullet"/>
      <w:lvlText w:val="•"/>
      <w:lvlJc w:val="left"/>
      <w:pPr>
        <w:ind w:left="3296" w:hanging="204"/>
      </w:pPr>
      <w:rPr>
        <w:rFonts w:hint="default"/>
        <w:lang w:val="it-IT" w:eastAsia="en-US" w:bidi="ar-SA"/>
      </w:rPr>
    </w:lvl>
    <w:lvl w:ilvl="4" w:tplc="A248296E">
      <w:numFmt w:val="bullet"/>
      <w:lvlText w:val="•"/>
      <w:lvlJc w:val="left"/>
      <w:pPr>
        <w:ind w:left="4288" w:hanging="204"/>
      </w:pPr>
      <w:rPr>
        <w:rFonts w:hint="default"/>
        <w:lang w:val="it-IT" w:eastAsia="en-US" w:bidi="ar-SA"/>
      </w:rPr>
    </w:lvl>
    <w:lvl w:ilvl="5" w:tplc="EBCCA194">
      <w:numFmt w:val="bullet"/>
      <w:lvlText w:val="•"/>
      <w:lvlJc w:val="left"/>
      <w:pPr>
        <w:ind w:left="5280" w:hanging="204"/>
      </w:pPr>
      <w:rPr>
        <w:rFonts w:hint="default"/>
        <w:lang w:val="it-IT" w:eastAsia="en-US" w:bidi="ar-SA"/>
      </w:rPr>
    </w:lvl>
    <w:lvl w:ilvl="6" w:tplc="2AE4CDBC">
      <w:numFmt w:val="bullet"/>
      <w:lvlText w:val="•"/>
      <w:lvlJc w:val="left"/>
      <w:pPr>
        <w:ind w:left="6272" w:hanging="204"/>
      </w:pPr>
      <w:rPr>
        <w:rFonts w:hint="default"/>
        <w:lang w:val="it-IT" w:eastAsia="en-US" w:bidi="ar-SA"/>
      </w:rPr>
    </w:lvl>
    <w:lvl w:ilvl="7" w:tplc="1C2AFE1A">
      <w:numFmt w:val="bullet"/>
      <w:lvlText w:val="•"/>
      <w:lvlJc w:val="left"/>
      <w:pPr>
        <w:ind w:left="7264" w:hanging="204"/>
      </w:pPr>
      <w:rPr>
        <w:rFonts w:hint="default"/>
        <w:lang w:val="it-IT" w:eastAsia="en-US" w:bidi="ar-SA"/>
      </w:rPr>
    </w:lvl>
    <w:lvl w:ilvl="8" w:tplc="B1BCFDD2">
      <w:numFmt w:val="bullet"/>
      <w:lvlText w:val="•"/>
      <w:lvlJc w:val="left"/>
      <w:pPr>
        <w:ind w:left="8256" w:hanging="204"/>
      </w:pPr>
      <w:rPr>
        <w:rFonts w:hint="default"/>
        <w:lang w:val="it-IT" w:eastAsia="en-US" w:bidi="ar-SA"/>
      </w:rPr>
    </w:lvl>
  </w:abstractNum>
  <w:abstractNum w:abstractNumId="5" w15:restartNumberingAfterBreak="0">
    <w:nsid w:val="5D3F7BCC"/>
    <w:multiLevelType w:val="hybridMultilevel"/>
    <w:tmpl w:val="215050BC"/>
    <w:lvl w:ilvl="0" w:tplc="AA5AA8EE">
      <w:start w:val="1"/>
      <w:numFmt w:val="lowerLetter"/>
      <w:lvlText w:val="%1)"/>
      <w:lvlJc w:val="left"/>
      <w:pPr>
        <w:ind w:left="11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A9A5A76">
      <w:numFmt w:val="bullet"/>
      <w:lvlText w:val="•"/>
      <w:lvlJc w:val="left"/>
      <w:pPr>
        <w:ind w:left="1132" w:hanging="246"/>
      </w:pPr>
      <w:rPr>
        <w:rFonts w:hint="default"/>
        <w:lang w:val="it-IT" w:eastAsia="en-US" w:bidi="ar-SA"/>
      </w:rPr>
    </w:lvl>
    <w:lvl w:ilvl="2" w:tplc="BE1CE764">
      <w:numFmt w:val="bullet"/>
      <w:lvlText w:val="•"/>
      <w:lvlJc w:val="left"/>
      <w:pPr>
        <w:ind w:left="2144" w:hanging="246"/>
      </w:pPr>
      <w:rPr>
        <w:rFonts w:hint="default"/>
        <w:lang w:val="it-IT" w:eastAsia="en-US" w:bidi="ar-SA"/>
      </w:rPr>
    </w:lvl>
    <w:lvl w:ilvl="3" w:tplc="A5BA3BB6">
      <w:numFmt w:val="bullet"/>
      <w:lvlText w:val="•"/>
      <w:lvlJc w:val="left"/>
      <w:pPr>
        <w:ind w:left="3156" w:hanging="246"/>
      </w:pPr>
      <w:rPr>
        <w:rFonts w:hint="default"/>
        <w:lang w:val="it-IT" w:eastAsia="en-US" w:bidi="ar-SA"/>
      </w:rPr>
    </w:lvl>
    <w:lvl w:ilvl="4" w:tplc="17BE49BA">
      <w:numFmt w:val="bullet"/>
      <w:lvlText w:val="•"/>
      <w:lvlJc w:val="left"/>
      <w:pPr>
        <w:ind w:left="4168" w:hanging="246"/>
      </w:pPr>
      <w:rPr>
        <w:rFonts w:hint="default"/>
        <w:lang w:val="it-IT" w:eastAsia="en-US" w:bidi="ar-SA"/>
      </w:rPr>
    </w:lvl>
    <w:lvl w:ilvl="5" w:tplc="B644F14A">
      <w:numFmt w:val="bullet"/>
      <w:lvlText w:val="•"/>
      <w:lvlJc w:val="left"/>
      <w:pPr>
        <w:ind w:left="5180" w:hanging="246"/>
      </w:pPr>
      <w:rPr>
        <w:rFonts w:hint="default"/>
        <w:lang w:val="it-IT" w:eastAsia="en-US" w:bidi="ar-SA"/>
      </w:rPr>
    </w:lvl>
    <w:lvl w:ilvl="6" w:tplc="402AF2B4">
      <w:numFmt w:val="bullet"/>
      <w:lvlText w:val="•"/>
      <w:lvlJc w:val="left"/>
      <w:pPr>
        <w:ind w:left="6192" w:hanging="246"/>
      </w:pPr>
      <w:rPr>
        <w:rFonts w:hint="default"/>
        <w:lang w:val="it-IT" w:eastAsia="en-US" w:bidi="ar-SA"/>
      </w:rPr>
    </w:lvl>
    <w:lvl w:ilvl="7" w:tplc="7FF43070">
      <w:numFmt w:val="bullet"/>
      <w:lvlText w:val="•"/>
      <w:lvlJc w:val="left"/>
      <w:pPr>
        <w:ind w:left="7204" w:hanging="246"/>
      </w:pPr>
      <w:rPr>
        <w:rFonts w:hint="default"/>
        <w:lang w:val="it-IT" w:eastAsia="en-US" w:bidi="ar-SA"/>
      </w:rPr>
    </w:lvl>
    <w:lvl w:ilvl="8" w:tplc="7FA0AF78">
      <w:numFmt w:val="bullet"/>
      <w:lvlText w:val="•"/>
      <w:lvlJc w:val="left"/>
      <w:pPr>
        <w:ind w:left="8216" w:hanging="246"/>
      </w:pPr>
      <w:rPr>
        <w:rFonts w:hint="default"/>
        <w:lang w:val="it-IT" w:eastAsia="en-US" w:bidi="ar-SA"/>
      </w:rPr>
    </w:lvl>
  </w:abstractNum>
  <w:num w:numId="1" w16cid:durableId="1186481002">
    <w:abstractNumId w:val="0"/>
  </w:num>
  <w:num w:numId="2" w16cid:durableId="1212423954">
    <w:abstractNumId w:val="5"/>
  </w:num>
  <w:num w:numId="3" w16cid:durableId="1075278358">
    <w:abstractNumId w:val="3"/>
  </w:num>
  <w:num w:numId="4" w16cid:durableId="1645160110">
    <w:abstractNumId w:val="1"/>
  </w:num>
  <w:num w:numId="5" w16cid:durableId="1213879664">
    <w:abstractNumId w:val="2"/>
  </w:num>
  <w:num w:numId="6" w16cid:durableId="1303189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EFA"/>
    <w:rsid w:val="006450AA"/>
    <w:rsid w:val="007F4EFA"/>
    <w:rsid w:val="00821120"/>
    <w:rsid w:val="00E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E082DE"/>
  <w15:docId w15:val="{97CC1CFB-9134-4D91-9611-7570E122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12" w:lineRule="exact"/>
      <w:ind w:left="2004" w:right="204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DICHIARAZIONE SOSTITUTIVA DI CERTIFICAZIONE RELATIVO ALLA PREVISIONE DI IMPATTO ACUSTICO</vt:lpstr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DICHIARAZIONE SOSTITUTIVA DI CERTIFICAZIONE RELATIVO ALLA PREVISIONE DI IMPATTO ACUSTICO</dc:title>
  <dc:creator>Comune Mozzanica - Ufficio Tributi</dc:creator>
  <cp:lastModifiedBy>Mariagrazia Ganassa</cp:lastModifiedBy>
  <cp:revision>2</cp:revision>
  <dcterms:created xsi:type="dcterms:W3CDTF">2022-05-25T07:49:00Z</dcterms:created>
  <dcterms:modified xsi:type="dcterms:W3CDTF">2022-05-25T07:49:00Z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2022-05-25T00:00:00Z</vt:filetime>
  </property>
</Properties>
</file>